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48F6F" w14:textId="7CBC5D6A" w:rsidR="002342EE" w:rsidRPr="000A06BD" w:rsidRDefault="00487F9C" w:rsidP="002E7A7C">
      <w:pPr>
        <w:pStyle w:val="Title"/>
        <w:rPr>
          <w:lang w:val="fr-FR"/>
        </w:rPr>
      </w:pPr>
      <w:bookmarkStart w:id="0" w:name="_Hlk514855488"/>
      <w:bookmarkStart w:id="1" w:name="_GoBack"/>
      <w:bookmarkEnd w:id="1"/>
      <w:r w:rsidRPr="000A06BD">
        <w:rPr>
          <w:lang w:val="fr-FR"/>
        </w:rPr>
        <w:t>Oxygénothérapie</w:t>
      </w:r>
    </w:p>
    <w:p w14:paraId="6063C86D" w14:textId="6F116A4B" w:rsidR="00FA0A21" w:rsidRPr="00A507DE" w:rsidRDefault="00D94BC8" w:rsidP="00AF2B9C">
      <w:pPr>
        <w:pStyle w:val="NoSpacing"/>
        <w:rPr>
          <w:lang w:val="fr-FR"/>
        </w:rPr>
      </w:pPr>
      <w:bookmarkStart w:id="2" w:name="_Hlk514936415"/>
      <w:bookmarkEnd w:id="0"/>
      <w:r w:rsidRPr="00A507DE">
        <w:rPr>
          <w:rStyle w:val="Strong"/>
          <w:lang w:val="fr-FR"/>
        </w:rPr>
        <w:t xml:space="preserve">Public cible : </w:t>
      </w:r>
      <w:r w:rsidR="00D305F5" w:rsidRPr="00A507DE">
        <w:rPr>
          <w:lang w:val="fr-FR"/>
        </w:rPr>
        <w:t xml:space="preserve">élèves infirmiers   </w:t>
      </w:r>
      <w:r w:rsidRPr="00A507DE">
        <w:rPr>
          <w:rStyle w:val="Strong"/>
          <w:lang w:val="fr-FR"/>
        </w:rPr>
        <w:t xml:space="preserve">Nombre de participants recommandé : </w:t>
      </w:r>
      <w:r w:rsidR="00FA0A21" w:rsidRPr="00A507DE">
        <w:rPr>
          <w:lang w:val="fr-FR"/>
        </w:rPr>
        <w:t>1 à 2 apprenants</w:t>
      </w:r>
    </w:p>
    <w:p w14:paraId="506C84C5" w14:textId="311433BB" w:rsidR="0000739B" w:rsidRPr="00A507DE" w:rsidRDefault="00AF2B9C" w:rsidP="00AF2B9C">
      <w:pPr>
        <w:pStyle w:val="NoSpacing"/>
        <w:rPr>
          <w:rStyle w:val="Strong"/>
          <w:b w:val="0"/>
          <w:lang w:val="fr-FR"/>
        </w:rPr>
      </w:pPr>
      <w:r w:rsidRPr="000A06BD">
        <w:rPr>
          <w:b/>
          <w:lang w:val="fr-FR"/>
        </w:rPr>
        <w:t>Durée de la simulation :</w:t>
      </w:r>
      <w:r w:rsidRPr="00A507DE">
        <w:rPr>
          <w:lang w:val="fr-FR"/>
        </w:rPr>
        <w:t xml:space="preserve"> 10 minutes        </w:t>
      </w:r>
      <w:r w:rsidRPr="00A507DE">
        <w:rPr>
          <w:rStyle w:val="Strong"/>
          <w:lang w:val="fr-FR"/>
        </w:rPr>
        <w:t xml:space="preserve">Durée du débriefing : </w:t>
      </w:r>
      <w:r w:rsidRPr="00A507DE">
        <w:rPr>
          <w:rStyle w:val="Strong"/>
          <w:b w:val="0"/>
          <w:lang w:val="fr-FR"/>
        </w:rPr>
        <w:t>20 minutes</w:t>
      </w:r>
    </w:p>
    <w:p w14:paraId="5C0E579E" w14:textId="1DF337D9" w:rsidR="008152E6" w:rsidRPr="00A507DE" w:rsidRDefault="00A247A9" w:rsidP="007D499C">
      <w:pPr>
        <w:pStyle w:val="Heading1"/>
        <w:rPr>
          <w:lang w:val="fr-FR"/>
        </w:rPr>
      </w:pPr>
      <w:r w:rsidRPr="00A507DE">
        <w:rPr>
          <w:lang w:val="fr-FR"/>
        </w:rPr>
        <w:t>Informations sur le programme de formation</w:t>
      </w:r>
    </w:p>
    <w:p w14:paraId="06CD16DD" w14:textId="5CFD6D01" w:rsidR="00D94BC8" w:rsidRPr="000A06BD" w:rsidRDefault="00D94BC8" w:rsidP="007D499C">
      <w:pPr>
        <w:pStyle w:val="Heading2"/>
        <w:rPr>
          <w:lang w:val="fr-FR"/>
        </w:rPr>
      </w:pPr>
      <w:r w:rsidRPr="000A06BD">
        <w:rPr>
          <w:lang w:val="fr-FR"/>
        </w:rPr>
        <w:t>Objectifs d’apprentissage</w:t>
      </w:r>
    </w:p>
    <w:p w14:paraId="04F2C3B4" w14:textId="6C61972F" w:rsidR="00134B3F" w:rsidRPr="000A06BD" w:rsidRDefault="00F827B7" w:rsidP="002D7DE9">
      <w:pPr>
        <w:rPr>
          <w:rStyle w:val="Strong"/>
          <w:b w:val="0"/>
          <w:lang w:val="fr-FR"/>
        </w:rPr>
      </w:pPr>
      <w:r w:rsidRPr="00A507DE">
        <w:rPr>
          <w:rStyle w:val="Strong"/>
          <w:b w:val="0"/>
          <w:lang w:val="fr-FR"/>
        </w:rPr>
        <w:t>Après avoir terminé les sessions de simulation et de débriefing, les participants pourront :</w:t>
      </w:r>
    </w:p>
    <w:bookmarkEnd w:id="2"/>
    <w:p w14:paraId="23309F2D" w14:textId="77777777" w:rsidR="00DC0B3B" w:rsidRPr="00A507DE" w:rsidRDefault="00DC0B3B" w:rsidP="00DC0B3B">
      <w:pPr>
        <w:pStyle w:val="NoSpacing"/>
        <w:numPr>
          <w:ilvl w:val="0"/>
          <w:numId w:val="21"/>
        </w:numPr>
        <w:rPr>
          <w:lang w:val="fr-FR"/>
        </w:rPr>
      </w:pPr>
      <w:r w:rsidRPr="00A507DE">
        <w:rPr>
          <w:lang w:val="fr-FR"/>
        </w:rPr>
        <w:t>effectuer une évaluation respiratoire ciblée,</w:t>
      </w:r>
    </w:p>
    <w:p w14:paraId="1B5744DC" w14:textId="77777777" w:rsidR="00DC0B3B" w:rsidRPr="00A507DE" w:rsidRDefault="00DC0B3B" w:rsidP="00DC0B3B">
      <w:pPr>
        <w:pStyle w:val="NoSpacing"/>
        <w:numPr>
          <w:ilvl w:val="0"/>
          <w:numId w:val="21"/>
        </w:numPr>
        <w:rPr>
          <w:lang w:val="fr-FR"/>
        </w:rPr>
      </w:pPr>
      <w:r w:rsidRPr="00A507DE">
        <w:rPr>
          <w:lang w:val="fr-FR"/>
        </w:rPr>
        <w:t>identifier la nécessité d’une augmentation de l’administration d’oxygène,</w:t>
      </w:r>
    </w:p>
    <w:p w14:paraId="7DF978A5" w14:textId="76F1D5B7" w:rsidR="00DC0B3B" w:rsidRPr="00A507DE" w:rsidRDefault="00DC0B3B" w:rsidP="00DC0B3B">
      <w:pPr>
        <w:pStyle w:val="NoSpacing"/>
        <w:numPr>
          <w:ilvl w:val="0"/>
          <w:numId w:val="21"/>
        </w:numPr>
        <w:rPr>
          <w:lang w:val="fr-FR"/>
        </w:rPr>
      </w:pPr>
      <w:r w:rsidRPr="00A507DE">
        <w:rPr>
          <w:lang w:val="fr-FR"/>
        </w:rPr>
        <w:t>démontrer les bonnes techniques d’administration d’oxygène,</w:t>
      </w:r>
    </w:p>
    <w:p w14:paraId="66965224" w14:textId="3F4F3BC4" w:rsidR="00DC0B3B" w:rsidRPr="00A507DE" w:rsidRDefault="00DC0B3B" w:rsidP="00DC0B3B">
      <w:pPr>
        <w:pStyle w:val="NoSpacing"/>
        <w:numPr>
          <w:ilvl w:val="0"/>
          <w:numId w:val="21"/>
        </w:numPr>
        <w:rPr>
          <w:lang w:val="fr-FR"/>
        </w:rPr>
      </w:pPr>
      <w:r w:rsidRPr="00A507DE">
        <w:rPr>
          <w:lang w:val="fr-FR"/>
        </w:rPr>
        <w:t>expliquer les procédures au patient en s’appuyant sur une trame de communication appropriée,</w:t>
      </w:r>
    </w:p>
    <w:p w14:paraId="68CA090E" w14:textId="2FDA2731" w:rsidR="00DE0381" w:rsidRPr="00A507DE" w:rsidRDefault="00DC0B3B" w:rsidP="00DC0B3B">
      <w:pPr>
        <w:pStyle w:val="NoSpacing"/>
        <w:numPr>
          <w:ilvl w:val="0"/>
          <w:numId w:val="21"/>
        </w:numPr>
        <w:rPr>
          <w:szCs w:val="22"/>
          <w:lang w:val="fr-FR"/>
        </w:rPr>
      </w:pPr>
      <w:r w:rsidRPr="00A507DE">
        <w:rPr>
          <w:lang w:val="fr-FR"/>
        </w:rPr>
        <w:t>démontrer une évaluation appropriée des résultats de la patiente.</w:t>
      </w:r>
    </w:p>
    <w:p w14:paraId="22A8BB24" w14:textId="2B7D7154" w:rsidR="00D94BC8" w:rsidRPr="00A507DE" w:rsidRDefault="00D94BC8" w:rsidP="007D499C">
      <w:pPr>
        <w:pStyle w:val="Heading2"/>
        <w:rPr>
          <w:lang w:val="fr-FR"/>
        </w:rPr>
      </w:pPr>
      <w:r w:rsidRPr="00A507DE">
        <w:rPr>
          <w:lang w:val="fr-FR"/>
        </w:rPr>
        <w:t>Grandes lignes du scénario</w:t>
      </w:r>
    </w:p>
    <w:p w14:paraId="0391ED2F" w14:textId="1FEB7DB2" w:rsidR="00DC0B3B" w:rsidRPr="000A06BD" w:rsidRDefault="00DC0B3B" w:rsidP="00DC0B3B">
      <w:pPr>
        <w:rPr>
          <w:lang w:val="fr-FR"/>
        </w:rPr>
      </w:pPr>
      <w:r w:rsidRPr="000A06BD">
        <w:rPr>
          <w:lang w:val="fr-FR"/>
        </w:rPr>
        <w:t xml:space="preserve">Dans ce scénario, une patiente de 81 ans est hospitalisée dans le service de médecine interne. Elle a été admise la veille pour un traitement de la pneumonie. Elle présente une légère fièvre et des symptômes modérés de difficultés respiratoires. Les apprenants doivent réaliser une évaluation respiratoire ciblée, identifier une désaturation en oxygène, expliquer les procédures à la patiente en suivant une trame de communication appropriée et régler de façon appropriée le débit d’oxygène. </w:t>
      </w:r>
    </w:p>
    <w:p w14:paraId="6C4B9AC5" w14:textId="4901A9D4" w:rsidR="002361C5" w:rsidRPr="000A06BD" w:rsidRDefault="00DC0B3B" w:rsidP="00DC0B3B">
      <w:pPr>
        <w:rPr>
          <w:lang w:val="fr-FR"/>
        </w:rPr>
      </w:pPr>
      <w:r w:rsidRPr="000A06BD">
        <w:rPr>
          <w:lang w:val="fr-FR"/>
        </w:rPr>
        <w:t>Les signes vitaux se stabiliseront avec l’augmentation du débit d’oxygène et lorsque la tête de lit sera relevée en position de Fowler standard.</w:t>
      </w:r>
    </w:p>
    <w:p w14:paraId="55F47299" w14:textId="25709D34" w:rsidR="00285017" w:rsidRPr="000A06BD" w:rsidRDefault="00285017" w:rsidP="002E7A7C">
      <w:pPr>
        <w:pStyle w:val="Heading2"/>
        <w:rPr>
          <w:lang w:val="fr-FR"/>
        </w:rPr>
      </w:pPr>
      <w:r w:rsidRPr="000A06BD">
        <w:rPr>
          <w:lang w:val="fr-FR"/>
        </w:rPr>
        <w:t>Débriefing</w:t>
      </w:r>
    </w:p>
    <w:p w14:paraId="0C0C9B11" w14:textId="4758CB59" w:rsidR="00DE2468" w:rsidRPr="000A06BD" w:rsidRDefault="00285017" w:rsidP="009F4011">
      <w:pPr>
        <w:rPr>
          <w:lang w:val="fr-FR"/>
        </w:rPr>
      </w:pPr>
      <w:bookmarkStart w:id="3" w:name="_Hlk515357154"/>
      <w:r w:rsidRPr="000A06BD">
        <w:rPr>
          <w:lang w:val="fr-FR"/>
        </w:rPr>
        <w:t xml:space="preserve">Une fois la simulation terminée, il est recommandé à l’animateur de procéder à un débriefing pour aborder des sujets en lien avec les objectifs d’apprentissage. </w:t>
      </w:r>
      <w:r w:rsidRPr="00A507DE">
        <w:rPr>
          <w:lang w:val="fr-FR"/>
        </w:rPr>
        <w:t xml:space="preserve">Le journal des événements dans Session Viewer donne des exemples de questions pour le débriefing. </w:t>
      </w:r>
      <w:r w:rsidRPr="000A06BD">
        <w:rPr>
          <w:lang w:val="fr-FR"/>
        </w:rPr>
        <w:t>Voici quelques points essentiels à évoquer pendant la discussion :</w:t>
      </w:r>
    </w:p>
    <w:p w14:paraId="67BCFE9B" w14:textId="2C0398BB" w:rsidR="005604CC" w:rsidRPr="00A507DE" w:rsidRDefault="005604CC" w:rsidP="00683FA8">
      <w:pPr>
        <w:pStyle w:val="ListParagraph"/>
        <w:numPr>
          <w:ilvl w:val="0"/>
          <w:numId w:val="23"/>
        </w:numPr>
        <w:rPr>
          <w:lang w:val="fr-FR"/>
        </w:rPr>
      </w:pPr>
      <w:r w:rsidRPr="00A507DE">
        <w:rPr>
          <w:szCs w:val="22"/>
          <w:lang w:val="fr-FR"/>
        </w:rPr>
        <w:t>Réalisation d’une évaluation ciblée du système</w:t>
      </w:r>
      <w:r w:rsidRPr="00A507DE">
        <w:rPr>
          <w:lang w:val="fr-FR"/>
        </w:rPr>
        <w:t xml:space="preserve"> respiratoire</w:t>
      </w:r>
    </w:p>
    <w:p w14:paraId="18B0F358" w14:textId="4D3414BE" w:rsidR="00683FA8" w:rsidRPr="000A06BD" w:rsidRDefault="00EF7E80" w:rsidP="00683FA8">
      <w:pPr>
        <w:pStyle w:val="ListParagraph"/>
        <w:numPr>
          <w:ilvl w:val="0"/>
          <w:numId w:val="23"/>
        </w:numPr>
        <w:rPr>
          <w:lang w:val="fr-FR"/>
        </w:rPr>
      </w:pPr>
      <w:r w:rsidRPr="000A06BD">
        <w:rPr>
          <w:lang w:val="fr-FR"/>
        </w:rPr>
        <w:t>Gestion de l’oxygénothérapie</w:t>
      </w:r>
    </w:p>
    <w:p w14:paraId="4F2B32C6" w14:textId="37649343" w:rsidR="00E543A5" w:rsidRPr="000A06BD" w:rsidRDefault="00EF7E80" w:rsidP="00683FA8">
      <w:pPr>
        <w:pStyle w:val="ListParagraph"/>
        <w:numPr>
          <w:ilvl w:val="0"/>
          <w:numId w:val="23"/>
        </w:numPr>
        <w:rPr>
          <w:lang w:val="fr-FR"/>
        </w:rPr>
      </w:pPr>
      <w:r w:rsidRPr="000A06BD">
        <w:rPr>
          <w:lang w:val="fr-FR"/>
        </w:rPr>
        <w:t>Communication avec le patient</w:t>
      </w:r>
    </w:p>
    <w:p w14:paraId="21066463" w14:textId="118576EF" w:rsidR="009B10CD" w:rsidRPr="000A06BD" w:rsidRDefault="009B10CD" w:rsidP="002E7A7C">
      <w:pPr>
        <w:pStyle w:val="Heading2"/>
        <w:rPr>
          <w:lang w:val="fr-FR"/>
        </w:rPr>
      </w:pPr>
      <w:bookmarkStart w:id="4" w:name="_Hlk514937051"/>
      <w:bookmarkEnd w:id="3"/>
      <w:r w:rsidRPr="000A06BD">
        <w:rPr>
          <w:lang w:val="fr-FR"/>
        </w:rPr>
        <w:t>Références suggérées</w:t>
      </w:r>
    </w:p>
    <w:bookmarkEnd w:id="4"/>
    <w:p w14:paraId="57415349" w14:textId="195BEE68" w:rsidR="00F5222D" w:rsidRPr="00A507DE" w:rsidRDefault="00F5222D" w:rsidP="00F5222D">
      <w:pPr>
        <w:rPr>
          <w:lang w:val="fr-FR"/>
        </w:rPr>
      </w:pPr>
      <w:r w:rsidRPr="002D737D">
        <w:t xml:space="preserve">Gamache J, Harrington A, </w:t>
      </w:r>
      <w:proofErr w:type="spellStart"/>
      <w:r w:rsidRPr="002D737D">
        <w:t>Kamangar</w:t>
      </w:r>
      <w:proofErr w:type="spellEnd"/>
      <w:r w:rsidRPr="002D737D">
        <w:t xml:space="preserve"> N. </w:t>
      </w:r>
      <w:r w:rsidRPr="002D737D">
        <w:rPr>
          <w:i/>
        </w:rPr>
        <w:t>Bacterial Pneumonia Treatment &amp; Management.</w:t>
      </w:r>
      <w:r w:rsidRPr="002D737D">
        <w:t xml:space="preserve"> </w:t>
      </w:r>
      <w:r w:rsidRPr="00A507DE">
        <w:rPr>
          <w:lang w:val="fr-FR"/>
        </w:rPr>
        <w:t xml:space="preserve">Medscape.com. 2017. </w:t>
      </w:r>
      <w:r w:rsidR="00A1634A" w:rsidRPr="00A507DE">
        <w:rPr>
          <w:lang w:val="fr-FR"/>
        </w:rPr>
        <w:t>D’après</w:t>
      </w:r>
      <w:r w:rsidRPr="00A507DE">
        <w:rPr>
          <w:lang w:val="fr-FR"/>
        </w:rPr>
        <w:t xml:space="preserve"> </w:t>
      </w:r>
      <w:hyperlink r:id="rId8" w:history="1">
        <w:r w:rsidRPr="00A507DE">
          <w:rPr>
            <w:rStyle w:val="Hyperlink"/>
            <w:lang w:val="fr-FR"/>
          </w:rPr>
          <w:t>https://emedicine.medscape.com/article/300157-treatment</w:t>
        </w:r>
      </w:hyperlink>
      <w:r w:rsidRPr="00A507DE">
        <w:rPr>
          <w:lang w:val="fr-FR"/>
        </w:rPr>
        <w:t xml:space="preserve"> </w:t>
      </w:r>
    </w:p>
    <w:p w14:paraId="33C89024" w14:textId="0024F63C" w:rsidR="007156E9" w:rsidRPr="002D737D" w:rsidRDefault="00F5222D" w:rsidP="00F5222D">
      <w:pPr>
        <w:rPr>
          <w:rStyle w:val="Strong"/>
          <w:sz w:val="28"/>
          <w:szCs w:val="28"/>
        </w:rPr>
      </w:pPr>
      <w:r w:rsidRPr="000A06BD">
        <w:rPr>
          <w:lang w:val="fr-FR"/>
        </w:rPr>
        <w:t xml:space="preserve">Zhang Y, Fang C, Dong BR, et al. </w:t>
      </w:r>
      <w:r w:rsidRPr="002D737D">
        <w:rPr>
          <w:i/>
        </w:rPr>
        <w:t>Oxygen therapy for pneumonia in adults.</w:t>
      </w:r>
      <w:r w:rsidRPr="002D737D">
        <w:t xml:space="preserve"> Cochrane Database of Systematic Reviews 2012, Issue 3. Art. cat.: CD006607. </w:t>
      </w:r>
      <w:proofErr w:type="spellStart"/>
      <w:r w:rsidRPr="002D737D">
        <w:t>doi</w:t>
      </w:r>
      <w:proofErr w:type="spellEnd"/>
      <w:r w:rsidRPr="002D737D">
        <w:t xml:space="preserve">: 10.1002/14651858.CD006607.pub4. </w:t>
      </w:r>
      <w:r w:rsidR="007156E9" w:rsidRPr="002D737D">
        <w:rPr>
          <w:rStyle w:val="Strong"/>
          <w:sz w:val="28"/>
          <w:szCs w:val="28"/>
        </w:rPr>
        <w:br w:type="page"/>
      </w:r>
    </w:p>
    <w:p w14:paraId="76342F5E" w14:textId="769E58FB" w:rsidR="00B465AC" w:rsidRPr="000A06BD" w:rsidRDefault="00E01530" w:rsidP="00B4107C">
      <w:pPr>
        <w:pStyle w:val="Heading1"/>
        <w:rPr>
          <w:lang w:val="fr-FR"/>
        </w:rPr>
      </w:pPr>
      <w:r w:rsidRPr="000A06BD">
        <w:rPr>
          <w:lang w:val="fr-FR"/>
        </w:rPr>
        <w:t>Configuration et préparation</w:t>
      </w:r>
    </w:p>
    <w:p w14:paraId="0C592328" w14:textId="6C580F3A" w:rsidR="00D94BC8" w:rsidRPr="000A06BD" w:rsidRDefault="00D94BC8" w:rsidP="00B4107C">
      <w:pPr>
        <w:pStyle w:val="Heading2"/>
        <w:rPr>
          <w:lang w:val="fr-FR"/>
        </w:rPr>
      </w:pPr>
      <w:r w:rsidRPr="000A06BD">
        <w:rPr>
          <w:lang w:val="fr-FR"/>
        </w:rPr>
        <w:t>Matériel</w:t>
      </w:r>
    </w:p>
    <w:p w14:paraId="77CE5E96" w14:textId="28025E32" w:rsidR="00E56BF6" w:rsidRPr="000A06BD" w:rsidRDefault="00E56BF6" w:rsidP="00B625BA">
      <w:pPr>
        <w:rPr>
          <w:sz w:val="2"/>
          <w:szCs w:val="2"/>
          <w:lang w:val="fr-FR"/>
        </w:rPr>
        <w:sectPr w:rsidR="00E56BF6" w:rsidRPr="000A06BD" w:rsidSect="00A64199">
          <w:headerReference w:type="default" r:id="rId9"/>
          <w:footerReference w:type="default" r:id="rId10"/>
          <w:pgSz w:w="11906" w:h="16838"/>
          <w:pgMar w:top="1701" w:right="1134" w:bottom="1701" w:left="1134" w:header="708" w:footer="708" w:gutter="0"/>
          <w:cols w:space="708"/>
          <w:docGrid w:linePitch="360"/>
        </w:sectPr>
      </w:pPr>
    </w:p>
    <w:p w14:paraId="379DA120" w14:textId="77777777" w:rsidR="00AF4A03" w:rsidRPr="000A06BD" w:rsidRDefault="00AF4A03" w:rsidP="00AF4A03">
      <w:pPr>
        <w:pStyle w:val="NoSpacing"/>
        <w:numPr>
          <w:ilvl w:val="0"/>
          <w:numId w:val="10"/>
        </w:numPr>
        <w:rPr>
          <w:szCs w:val="22"/>
          <w:lang w:val="fr-FR"/>
        </w:rPr>
      </w:pPr>
      <w:r w:rsidRPr="000A06BD">
        <w:rPr>
          <w:szCs w:val="22"/>
          <w:lang w:val="fr-FR"/>
        </w:rPr>
        <w:t>Brassard à tension artérielle</w:t>
      </w:r>
    </w:p>
    <w:p w14:paraId="353B1EF2" w14:textId="77777777" w:rsidR="00AF4A03" w:rsidRPr="000A06BD" w:rsidRDefault="00AF4A03" w:rsidP="00AF4A03">
      <w:pPr>
        <w:pStyle w:val="NoSpacing"/>
        <w:numPr>
          <w:ilvl w:val="0"/>
          <w:numId w:val="10"/>
        </w:numPr>
        <w:rPr>
          <w:szCs w:val="22"/>
          <w:lang w:val="fr-FR"/>
        </w:rPr>
      </w:pPr>
      <w:r w:rsidRPr="000A06BD">
        <w:rPr>
          <w:szCs w:val="22"/>
          <w:lang w:val="fr-FR"/>
        </w:rPr>
        <w:t>Spiromètre incitatif</w:t>
      </w:r>
    </w:p>
    <w:p w14:paraId="381EE6FB" w14:textId="77777777" w:rsidR="00AF4A03" w:rsidRPr="00A507DE" w:rsidRDefault="00AF4A03" w:rsidP="00AF4A03">
      <w:pPr>
        <w:pStyle w:val="NoSpacing"/>
        <w:numPr>
          <w:ilvl w:val="0"/>
          <w:numId w:val="10"/>
        </w:numPr>
        <w:rPr>
          <w:szCs w:val="22"/>
          <w:lang w:val="fr-FR"/>
        </w:rPr>
      </w:pPr>
      <w:r w:rsidRPr="00A507DE">
        <w:rPr>
          <w:szCs w:val="22"/>
          <w:lang w:val="fr-FR"/>
        </w:rPr>
        <w:t>Canule sodique i.v. (inférieure à 22 g)</w:t>
      </w:r>
    </w:p>
    <w:p w14:paraId="14900673" w14:textId="77777777" w:rsidR="00AF4A03" w:rsidRPr="000A06BD" w:rsidRDefault="00AF4A03" w:rsidP="00AF4A03">
      <w:pPr>
        <w:pStyle w:val="NoSpacing"/>
        <w:numPr>
          <w:ilvl w:val="0"/>
          <w:numId w:val="10"/>
        </w:numPr>
        <w:rPr>
          <w:szCs w:val="22"/>
          <w:lang w:val="fr-FR"/>
        </w:rPr>
      </w:pPr>
      <w:r w:rsidRPr="000A06BD">
        <w:rPr>
          <w:szCs w:val="22"/>
          <w:lang w:val="fr-FR"/>
        </w:rPr>
        <w:t>Débitmètre d’oxygène</w:t>
      </w:r>
    </w:p>
    <w:p w14:paraId="74542664" w14:textId="77777777" w:rsidR="00AF4A03" w:rsidRPr="000A06BD" w:rsidRDefault="00AF4A03" w:rsidP="00AF4A03">
      <w:pPr>
        <w:pStyle w:val="NoSpacing"/>
        <w:numPr>
          <w:ilvl w:val="0"/>
          <w:numId w:val="10"/>
        </w:numPr>
        <w:rPr>
          <w:szCs w:val="22"/>
          <w:lang w:val="fr-FR"/>
        </w:rPr>
      </w:pPr>
      <w:r w:rsidRPr="000A06BD">
        <w:rPr>
          <w:szCs w:val="22"/>
          <w:lang w:val="fr-FR"/>
        </w:rPr>
        <w:t>Source d’approvisionnement en oxygène</w:t>
      </w:r>
    </w:p>
    <w:p w14:paraId="5B51C882" w14:textId="77777777" w:rsidR="00AF4A03" w:rsidRPr="000A06BD" w:rsidRDefault="00AF4A03" w:rsidP="00AF4A03">
      <w:pPr>
        <w:pStyle w:val="NoSpacing"/>
        <w:numPr>
          <w:ilvl w:val="0"/>
          <w:numId w:val="10"/>
        </w:numPr>
        <w:rPr>
          <w:szCs w:val="22"/>
          <w:lang w:val="fr-FR"/>
        </w:rPr>
      </w:pPr>
      <w:r w:rsidRPr="000A06BD">
        <w:rPr>
          <w:szCs w:val="22"/>
          <w:lang w:val="fr-FR"/>
        </w:rPr>
        <w:t>Canule nasale</w:t>
      </w:r>
    </w:p>
    <w:p w14:paraId="6B85F891" w14:textId="02C08583" w:rsidR="00AF4A03" w:rsidRPr="000A06BD" w:rsidRDefault="001B2BCB" w:rsidP="00AF4A03">
      <w:pPr>
        <w:pStyle w:val="NoSpacing"/>
        <w:numPr>
          <w:ilvl w:val="0"/>
          <w:numId w:val="10"/>
        </w:numPr>
        <w:rPr>
          <w:szCs w:val="22"/>
          <w:lang w:val="fr-FR"/>
        </w:rPr>
      </w:pPr>
      <w:r w:rsidRPr="00A507DE">
        <w:rPr>
          <w:szCs w:val="22"/>
          <w:lang w:val="fr-FR"/>
        </w:rPr>
        <w:t xml:space="preserve">Chemise d’hôpital </w:t>
      </w:r>
      <w:r w:rsidR="00AF4A03" w:rsidRPr="000A06BD">
        <w:rPr>
          <w:szCs w:val="22"/>
          <w:lang w:val="fr-FR"/>
        </w:rPr>
        <w:t>patient</w:t>
      </w:r>
    </w:p>
    <w:p w14:paraId="0D9DCE9C" w14:textId="77777777" w:rsidR="00AF4A03" w:rsidRPr="000A06BD" w:rsidRDefault="00AF4A03" w:rsidP="00AF4A03">
      <w:pPr>
        <w:pStyle w:val="NoSpacing"/>
        <w:numPr>
          <w:ilvl w:val="0"/>
          <w:numId w:val="10"/>
        </w:numPr>
        <w:rPr>
          <w:szCs w:val="22"/>
          <w:lang w:val="fr-FR"/>
        </w:rPr>
      </w:pPr>
      <w:r w:rsidRPr="000A06BD">
        <w:rPr>
          <w:szCs w:val="22"/>
          <w:lang w:val="fr-FR"/>
        </w:rPr>
        <w:t>Bracelet d’identité de la patiente indiquant son nom et sa date de naissance</w:t>
      </w:r>
    </w:p>
    <w:p w14:paraId="7A0BFAEE" w14:textId="77777777" w:rsidR="00AF4A03" w:rsidRPr="000A06BD" w:rsidRDefault="00AF4A03" w:rsidP="00AF4A03">
      <w:pPr>
        <w:pStyle w:val="NoSpacing"/>
        <w:numPr>
          <w:ilvl w:val="0"/>
          <w:numId w:val="10"/>
        </w:numPr>
        <w:rPr>
          <w:szCs w:val="22"/>
          <w:lang w:val="fr-FR"/>
        </w:rPr>
      </w:pPr>
      <w:r w:rsidRPr="000A06BD">
        <w:rPr>
          <w:szCs w:val="22"/>
          <w:lang w:val="fr-FR"/>
        </w:rPr>
        <w:t>Moniteur patient</w:t>
      </w:r>
    </w:p>
    <w:p w14:paraId="38A66882" w14:textId="77777777" w:rsidR="00AF4A03" w:rsidRPr="000A06BD" w:rsidRDefault="00AF4A03" w:rsidP="00AF4A03">
      <w:pPr>
        <w:pStyle w:val="NoSpacing"/>
        <w:numPr>
          <w:ilvl w:val="0"/>
          <w:numId w:val="10"/>
        </w:numPr>
        <w:rPr>
          <w:szCs w:val="22"/>
          <w:lang w:val="fr-FR"/>
        </w:rPr>
      </w:pPr>
      <w:r w:rsidRPr="000A06BD">
        <w:rPr>
          <w:szCs w:val="22"/>
          <w:lang w:val="fr-FR"/>
        </w:rPr>
        <w:t>Sonde de SpO</w:t>
      </w:r>
      <w:r w:rsidRPr="000A06BD">
        <w:rPr>
          <w:szCs w:val="22"/>
          <w:vertAlign w:val="subscript"/>
          <w:lang w:val="fr-FR"/>
        </w:rPr>
        <w:t>2</w:t>
      </w:r>
      <w:r w:rsidRPr="000A06BD">
        <w:rPr>
          <w:szCs w:val="22"/>
          <w:lang w:val="fr-FR"/>
        </w:rPr>
        <w:t xml:space="preserve">  </w:t>
      </w:r>
    </w:p>
    <w:p w14:paraId="63041A5E" w14:textId="7D258DB8" w:rsidR="00AF4A03" w:rsidRPr="000A06BD" w:rsidRDefault="0046270F" w:rsidP="00AF4A03">
      <w:pPr>
        <w:pStyle w:val="NoSpacing"/>
        <w:numPr>
          <w:ilvl w:val="0"/>
          <w:numId w:val="10"/>
        </w:numPr>
        <w:rPr>
          <w:szCs w:val="22"/>
          <w:lang w:val="fr-FR"/>
        </w:rPr>
      </w:pPr>
      <w:r w:rsidRPr="000A06BD">
        <w:rPr>
          <w:szCs w:val="22"/>
          <w:lang w:val="fr-FR"/>
        </w:rPr>
        <w:t>Poste d’hygiène des mains</w:t>
      </w:r>
    </w:p>
    <w:p w14:paraId="2F746B81" w14:textId="77777777" w:rsidR="00AF4A03" w:rsidRPr="000A06BD" w:rsidRDefault="00AF4A03" w:rsidP="00AF4A03">
      <w:pPr>
        <w:pStyle w:val="NoSpacing"/>
        <w:numPr>
          <w:ilvl w:val="0"/>
          <w:numId w:val="10"/>
        </w:numPr>
        <w:rPr>
          <w:szCs w:val="22"/>
          <w:lang w:val="fr-FR"/>
        </w:rPr>
      </w:pPr>
      <w:r w:rsidRPr="000A06BD">
        <w:rPr>
          <w:szCs w:val="22"/>
          <w:lang w:val="fr-FR"/>
        </w:rPr>
        <w:t>Stéthoscope</w:t>
      </w:r>
    </w:p>
    <w:p w14:paraId="204D0829" w14:textId="77777777" w:rsidR="00AF4A03" w:rsidRPr="000A06BD" w:rsidRDefault="00AF4A03" w:rsidP="00AF4A03">
      <w:pPr>
        <w:pStyle w:val="NoSpacing"/>
        <w:numPr>
          <w:ilvl w:val="0"/>
          <w:numId w:val="10"/>
        </w:numPr>
        <w:rPr>
          <w:szCs w:val="22"/>
          <w:lang w:val="fr-FR"/>
        </w:rPr>
      </w:pPr>
      <w:r w:rsidRPr="000A06BD">
        <w:rPr>
          <w:szCs w:val="22"/>
          <w:lang w:val="fr-FR"/>
        </w:rPr>
        <w:t>Thermomètre</w:t>
      </w:r>
    </w:p>
    <w:p w14:paraId="1BF3DEC2" w14:textId="5593A77A" w:rsidR="00F617A7" w:rsidRPr="000A06BD" w:rsidRDefault="00AF4A03" w:rsidP="00AF4A03">
      <w:pPr>
        <w:pStyle w:val="NoSpacing"/>
        <w:numPr>
          <w:ilvl w:val="0"/>
          <w:numId w:val="10"/>
        </w:numPr>
        <w:ind w:left="357" w:hanging="357"/>
        <w:rPr>
          <w:sz w:val="20"/>
          <w:lang w:val="fr-FR"/>
        </w:rPr>
        <w:sectPr w:rsidR="00F617A7" w:rsidRPr="000A06BD" w:rsidSect="00F617A7">
          <w:type w:val="continuous"/>
          <w:pgSz w:w="11906" w:h="16838"/>
          <w:pgMar w:top="1701" w:right="1134" w:bottom="1701" w:left="1134" w:header="708" w:footer="708" w:gutter="0"/>
          <w:cols w:num="2" w:space="708"/>
          <w:docGrid w:linePitch="360"/>
        </w:sectPr>
      </w:pPr>
      <w:r w:rsidRPr="000A06BD">
        <w:rPr>
          <w:szCs w:val="22"/>
          <w:lang w:val="fr-FR"/>
        </w:rPr>
        <w:t>Équipement de précautions universelles</w:t>
      </w:r>
    </w:p>
    <w:p w14:paraId="71AFF11C" w14:textId="4BE7F020" w:rsidR="00AF4A03" w:rsidRPr="000A06BD" w:rsidRDefault="00AF4A03" w:rsidP="00F617A7">
      <w:pPr>
        <w:pStyle w:val="NoSpacing"/>
        <w:rPr>
          <w:sz w:val="2"/>
          <w:szCs w:val="2"/>
          <w:lang w:val="fr-FR"/>
        </w:rPr>
      </w:pPr>
    </w:p>
    <w:p w14:paraId="4A4116A7" w14:textId="77777777" w:rsidR="00E56BF6" w:rsidRPr="000A06BD" w:rsidRDefault="00E56BF6" w:rsidP="00B4107C">
      <w:pPr>
        <w:pStyle w:val="Heading2"/>
        <w:rPr>
          <w:sz w:val="2"/>
          <w:szCs w:val="2"/>
          <w:lang w:val="fr-FR"/>
        </w:rPr>
        <w:sectPr w:rsidR="00E56BF6" w:rsidRPr="000A06BD" w:rsidSect="00E56BF6">
          <w:type w:val="continuous"/>
          <w:pgSz w:w="11906" w:h="16838"/>
          <w:pgMar w:top="1701" w:right="1134" w:bottom="1701" w:left="1134" w:header="708" w:footer="708" w:gutter="0"/>
          <w:cols w:num="2" w:space="708"/>
          <w:docGrid w:linePitch="360"/>
        </w:sectPr>
      </w:pPr>
    </w:p>
    <w:p w14:paraId="6FAACBB2" w14:textId="430FA531" w:rsidR="00FC3604" w:rsidRPr="000A06BD" w:rsidRDefault="00FC3604" w:rsidP="00B4107C">
      <w:pPr>
        <w:pStyle w:val="Heading2"/>
        <w:rPr>
          <w:lang w:val="fr-FR"/>
        </w:rPr>
      </w:pPr>
      <w:r w:rsidRPr="000A06BD">
        <w:rPr>
          <w:lang w:val="fr-FR"/>
        </w:rPr>
        <w:t>Préparation avant la simulation</w:t>
      </w:r>
    </w:p>
    <w:p w14:paraId="23225107" w14:textId="3908BB7D" w:rsidR="00F617A7" w:rsidRPr="000A06BD" w:rsidRDefault="00F617A7" w:rsidP="00F617A7">
      <w:pPr>
        <w:pStyle w:val="ListParagraph"/>
        <w:numPr>
          <w:ilvl w:val="0"/>
          <w:numId w:val="11"/>
        </w:numPr>
        <w:rPr>
          <w:lang w:val="fr-FR"/>
        </w:rPr>
      </w:pPr>
      <w:r w:rsidRPr="000A06BD">
        <w:rPr>
          <w:lang w:val="fr-FR"/>
        </w:rPr>
        <w:t xml:space="preserve">Habillez le simulateur et allongez-le sur le dos dans un lit d’hôpital. </w:t>
      </w:r>
    </w:p>
    <w:p w14:paraId="768B3C14" w14:textId="24BADA22" w:rsidR="00F617A7" w:rsidRPr="000A06BD" w:rsidRDefault="00F617A7" w:rsidP="00F617A7">
      <w:pPr>
        <w:pStyle w:val="ListParagraph"/>
        <w:numPr>
          <w:ilvl w:val="0"/>
          <w:numId w:val="11"/>
        </w:numPr>
        <w:rPr>
          <w:lang w:val="fr-FR"/>
        </w:rPr>
      </w:pPr>
      <w:r w:rsidRPr="000A06BD">
        <w:rPr>
          <w:lang w:val="fr-FR"/>
        </w:rPr>
        <w:t>Insérez une canule sodique dans l’un des bras du simulateur.</w:t>
      </w:r>
    </w:p>
    <w:p w14:paraId="568CB07E" w14:textId="6AB67A91" w:rsidR="00F617A7" w:rsidRPr="000A06BD" w:rsidRDefault="00F617A7" w:rsidP="00F617A7">
      <w:pPr>
        <w:pStyle w:val="ListParagraph"/>
        <w:numPr>
          <w:ilvl w:val="0"/>
          <w:numId w:val="11"/>
        </w:numPr>
        <w:rPr>
          <w:lang w:val="fr-FR"/>
        </w:rPr>
      </w:pPr>
      <w:r w:rsidRPr="000A06BD">
        <w:rPr>
          <w:lang w:val="fr-FR"/>
        </w:rPr>
        <w:t>Placez la canule nasale sur le simulateur et appliquez un débit d’oxygène de 2 L/min.</w:t>
      </w:r>
    </w:p>
    <w:p w14:paraId="6E5BBAE5" w14:textId="77777777" w:rsidR="00F617A7" w:rsidRPr="00A507DE" w:rsidRDefault="00F617A7" w:rsidP="00F617A7">
      <w:pPr>
        <w:pStyle w:val="ListParagraph"/>
        <w:numPr>
          <w:ilvl w:val="0"/>
          <w:numId w:val="11"/>
        </w:numPr>
        <w:rPr>
          <w:lang w:val="fr-FR"/>
        </w:rPr>
      </w:pPr>
      <w:r w:rsidRPr="00A507DE">
        <w:rPr>
          <w:lang w:val="fr-FR"/>
        </w:rPr>
        <w:t>Attachez le bracelet d’identification comportant le nom et la date de naissance au poignet de la patiente.</w:t>
      </w:r>
    </w:p>
    <w:p w14:paraId="7B4AEC8F" w14:textId="09102A29" w:rsidR="00FC2B3C" w:rsidRPr="000A06BD" w:rsidRDefault="00F617A7" w:rsidP="00F617A7">
      <w:pPr>
        <w:pStyle w:val="ListParagraph"/>
        <w:numPr>
          <w:ilvl w:val="0"/>
          <w:numId w:val="11"/>
        </w:numPr>
        <w:rPr>
          <w:lang w:val="fr-FR"/>
        </w:rPr>
      </w:pPr>
      <w:r w:rsidRPr="000A06BD">
        <w:rPr>
          <w:lang w:val="fr-FR"/>
        </w:rPr>
        <w:t>Imprimez le dossier de la patiente à partir de la page 4 et distribuez-le aux apprenants après leur avoir lu la fiche de l’apprenant. Si vous utilisez un dossier de patient électronique, vous pouvez transférer les informations vers ce système.</w:t>
      </w:r>
    </w:p>
    <w:p w14:paraId="538092BC" w14:textId="01303FDA" w:rsidR="00C540BA" w:rsidRPr="000A06BD" w:rsidRDefault="00C540BA" w:rsidP="00CC5F65">
      <w:pPr>
        <w:pStyle w:val="Heading2"/>
        <w:rPr>
          <w:lang w:val="fr-FR"/>
        </w:rPr>
      </w:pPr>
      <w:r w:rsidRPr="000A06BD">
        <w:rPr>
          <w:lang w:val="fr-FR"/>
        </w:rPr>
        <w:t>Fiche de l’apprenant</w:t>
      </w:r>
    </w:p>
    <w:p w14:paraId="068A1BE7" w14:textId="29577F5D" w:rsidR="00C540BA" w:rsidRPr="000A06BD" w:rsidRDefault="00C540BA" w:rsidP="00B625BA">
      <w:pPr>
        <w:rPr>
          <w:i/>
          <w:lang w:val="fr-FR"/>
        </w:rPr>
      </w:pPr>
      <w:bookmarkStart w:id="5" w:name="_Hlk514857321"/>
      <w:r w:rsidRPr="000A06BD">
        <w:rPr>
          <w:i/>
          <w:lang w:val="fr-FR"/>
        </w:rPr>
        <w:t>La fiche de l’apprenant doit être lue à haute voix aux apprenants avant le début de la simulation.</w:t>
      </w:r>
      <w:bookmarkEnd w:id="5"/>
    </w:p>
    <w:p w14:paraId="77161881" w14:textId="4DD83211" w:rsidR="00E10B66" w:rsidRPr="000A06BD" w:rsidRDefault="0033782C" w:rsidP="00FF7146">
      <w:pPr>
        <w:pStyle w:val="NoSpacing"/>
        <w:rPr>
          <w:lang w:val="fr-FR"/>
        </w:rPr>
      </w:pPr>
      <w:bookmarkStart w:id="6" w:name="_Hlk517078962"/>
      <w:bookmarkStart w:id="7" w:name="_Hlk515353120"/>
      <w:r w:rsidRPr="000A06BD">
        <w:rPr>
          <w:b/>
          <w:lang w:val="fr-FR"/>
        </w:rPr>
        <w:t>Situation :</w:t>
      </w:r>
      <w:bookmarkEnd w:id="6"/>
      <w:r w:rsidRPr="000A06BD">
        <w:rPr>
          <w:lang w:val="fr-FR"/>
        </w:rPr>
        <w:t xml:space="preserve"> </w:t>
      </w:r>
      <w:bookmarkEnd w:id="7"/>
      <w:r w:rsidRPr="000A06BD">
        <w:rPr>
          <w:lang w:val="fr-FR"/>
        </w:rPr>
        <w:t>vous êtes infirmier dans un service de médecine interne et il est 11 h 00. Vous vous occupez de Kim Lee, une femme de 81 ans admise la veille suite à des difficultés respiratoires et de la fièvre. Une pneumonie a été diagnostiquée.</w:t>
      </w:r>
    </w:p>
    <w:p w14:paraId="7EC4A0CC" w14:textId="0ED25C3E" w:rsidR="009863EF" w:rsidRPr="000A06BD" w:rsidRDefault="009863EF" w:rsidP="00FF7146">
      <w:pPr>
        <w:pStyle w:val="NoSpacing"/>
        <w:rPr>
          <w:lang w:val="fr-FR"/>
        </w:rPr>
      </w:pPr>
      <w:r w:rsidRPr="000A06BD">
        <w:rPr>
          <w:b/>
          <w:lang w:val="fr-FR"/>
        </w:rPr>
        <w:t>Contexte :</w:t>
      </w:r>
      <w:r w:rsidRPr="000A06BD">
        <w:rPr>
          <w:lang w:val="fr-FR"/>
        </w:rPr>
        <w:t xml:space="preserve"> les difficultés respiratoires, les sensations de fébrilité et la fièvre de la patiente n’ont fait qu’augmenter depuis la veille. Elle a été admise la veille par son médecin de famille.</w:t>
      </w:r>
    </w:p>
    <w:p w14:paraId="1818600B" w14:textId="3333ED80" w:rsidR="009863EF" w:rsidRPr="000A06BD" w:rsidRDefault="009863EF" w:rsidP="00FF7146">
      <w:pPr>
        <w:pStyle w:val="NoSpacing"/>
        <w:rPr>
          <w:lang w:val="fr-FR"/>
        </w:rPr>
      </w:pPr>
      <w:r w:rsidRPr="000A06BD">
        <w:rPr>
          <w:b/>
          <w:lang w:val="fr-FR"/>
        </w:rPr>
        <w:t>Évaluation :</w:t>
      </w:r>
      <w:r w:rsidRPr="000A06BD">
        <w:rPr>
          <w:lang w:val="fr-FR"/>
        </w:rPr>
        <w:t xml:space="preserve"> ses signes vitaux ont été évalués il y a quatre heures. La température est restée stable, aux alentours de 38 </w:t>
      </w:r>
      <w:r w:rsidR="008B010E" w:rsidRPr="000A06BD">
        <w:rPr>
          <w:vertAlign w:val="superscript"/>
          <w:lang w:val="fr-FR"/>
        </w:rPr>
        <w:t>°</w:t>
      </w:r>
      <w:r w:rsidRPr="000A06BD">
        <w:rPr>
          <w:lang w:val="fr-FR"/>
        </w:rPr>
        <w:t>C, la SpO</w:t>
      </w:r>
      <w:r w:rsidR="008B010E" w:rsidRPr="000A06BD">
        <w:rPr>
          <w:vertAlign w:val="subscript"/>
          <w:lang w:val="fr-FR"/>
        </w:rPr>
        <w:t>2</w:t>
      </w:r>
      <w:r w:rsidRPr="000A06BD">
        <w:rPr>
          <w:lang w:val="fr-FR"/>
        </w:rPr>
        <w:t xml:space="preserve"> était à 96 %, FR : 16/min, TA : 143/92 mmHg et FC : 83/min. Elle reçoit actuellement de l’oxygène à un débit de 2 L/min par le biais d’une canule nasale qui l’aide à respirer. Elle a reçu des antibiotiques il y a trois heures. Elle est toujours faible, mais elle semble être en meilleure forme que la veille.</w:t>
      </w:r>
    </w:p>
    <w:p w14:paraId="3736FC7A" w14:textId="4A52F97E" w:rsidR="00B9293E" w:rsidRPr="000A06BD" w:rsidRDefault="009863EF" w:rsidP="00FF7146">
      <w:pPr>
        <w:pStyle w:val="NoSpacing"/>
        <w:rPr>
          <w:lang w:val="fr-FR"/>
        </w:rPr>
      </w:pPr>
      <w:r w:rsidRPr="000A06BD">
        <w:rPr>
          <w:b/>
          <w:lang w:val="fr-FR"/>
        </w:rPr>
        <w:t>Recommandation :</w:t>
      </w:r>
      <w:r w:rsidRPr="000A06BD">
        <w:rPr>
          <w:lang w:val="fr-FR"/>
        </w:rPr>
        <w:t xml:space="preserve"> une réévaluation de la patiente et un spiromètre incitatif sont nécessaires. Veuillez prendre quelques minutes pour examiner son dossier</w:t>
      </w:r>
      <w:bookmarkStart w:id="8" w:name="_Hlk513628110"/>
      <w:r w:rsidRPr="000A06BD">
        <w:rPr>
          <w:lang w:val="fr-FR"/>
        </w:rPr>
        <w:t xml:space="preserve"> (distribuez le dossier aux apprenants) et allez voir la patiente.</w:t>
      </w:r>
      <w:bookmarkEnd w:id="8"/>
    </w:p>
    <w:p w14:paraId="0379DA9C" w14:textId="77777777" w:rsidR="00B9293E" w:rsidRPr="000A06BD" w:rsidRDefault="00B9293E">
      <w:pPr>
        <w:rPr>
          <w:lang w:val="fr-FR"/>
        </w:rPr>
      </w:pPr>
      <w:r w:rsidRPr="000A06BD">
        <w:rPr>
          <w:lang w:val="fr-FR"/>
        </w:rPr>
        <w:br w:type="page"/>
      </w:r>
    </w:p>
    <w:p w14:paraId="01A2816D" w14:textId="0D67D095" w:rsidR="00D94BC8" w:rsidRPr="000A06BD" w:rsidRDefault="00520C9C" w:rsidP="009F1FDB">
      <w:pPr>
        <w:pStyle w:val="Heading1"/>
        <w:rPr>
          <w:lang w:val="fr-FR"/>
        </w:rPr>
      </w:pPr>
      <w:r w:rsidRPr="000A06BD">
        <w:rPr>
          <w:lang w:val="fr-FR"/>
        </w:rPr>
        <w:t>Personnalisation du scénario</w:t>
      </w:r>
    </w:p>
    <w:p w14:paraId="133E9D80" w14:textId="129F0530" w:rsidR="004711DC" w:rsidRPr="000A06BD" w:rsidRDefault="00D4545B" w:rsidP="00076275">
      <w:pPr>
        <w:rPr>
          <w:lang w:val="fr-FR"/>
        </w:rPr>
      </w:pPr>
      <w:r w:rsidRPr="000A06BD">
        <w:rPr>
          <w:lang w:val="fr-FR"/>
        </w:rPr>
        <w:t>Ce scénario peut servir de base pour de nouveaux scénarios, avec des objectifs d’apprentissage différents ou supplémentaires. La modification d’un scénario existant nécessite d’évaluer soigneusement les interventions attendues de la part des apprenants, ainsi que les éléments à modifier en fonction des objectifs d’apprentissage, de la progression du scénario, de la programmation et des documents de référence. Toutefois, cela permet de développer votre ensemble de scénarios, car vous pouvez réutiliser une grande partie des informations des patients, ainsi que plusieurs éléments de la programmation du scénario et des documents de référence.</w:t>
      </w:r>
    </w:p>
    <w:p w14:paraId="0558B6F4" w14:textId="3DC8EAB1" w:rsidR="005326D3" w:rsidRPr="00A507DE" w:rsidRDefault="004711DC" w:rsidP="00076275">
      <w:pPr>
        <w:rPr>
          <w:lang w:val="fr-FR"/>
        </w:rPr>
      </w:pPr>
      <w:r w:rsidRPr="00A507DE">
        <w:rPr>
          <w:lang w:val="fr-FR"/>
        </w:rPr>
        <w:t>Pour vous aider, voici quelques idées de personnalisation de ce scénario :</w:t>
      </w:r>
    </w:p>
    <w:tbl>
      <w:tblPr>
        <w:tblW w:w="0" w:type="auto"/>
        <w:tblBorders>
          <w:top w:val="single" w:sz="4" w:space="0" w:color="7F7F7F"/>
          <w:bottom w:val="single" w:sz="4" w:space="0" w:color="7F7F7F"/>
        </w:tblBorders>
        <w:tblLook w:val="04A0" w:firstRow="1" w:lastRow="0" w:firstColumn="1" w:lastColumn="0" w:noHBand="0" w:noVBand="1"/>
      </w:tblPr>
      <w:tblGrid>
        <w:gridCol w:w="2977"/>
        <w:gridCol w:w="6651"/>
      </w:tblGrid>
      <w:tr w:rsidR="00496E40" w:rsidRPr="00A507DE" w14:paraId="0148FD45" w14:textId="77777777" w:rsidTr="00496E40">
        <w:tc>
          <w:tcPr>
            <w:tcW w:w="2977" w:type="dxa"/>
            <w:tcBorders>
              <w:bottom w:val="single" w:sz="4" w:space="0" w:color="7F7F7F"/>
            </w:tcBorders>
            <w:shd w:val="clear" w:color="auto" w:fill="auto"/>
          </w:tcPr>
          <w:p w14:paraId="57B09F23" w14:textId="5083B043" w:rsidR="00B51843" w:rsidRPr="000A06BD" w:rsidRDefault="0079106C" w:rsidP="000058EB">
            <w:pPr>
              <w:pStyle w:val="NoSpacing"/>
              <w:rPr>
                <w:bCs/>
                <w:lang w:val="fr-FR"/>
              </w:rPr>
            </w:pPr>
            <w:r w:rsidRPr="000A06BD">
              <w:rPr>
                <w:b/>
                <w:bCs/>
                <w:lang w:val="fr-FR"/>
              </w:rPr>
              <w:t>Nouveaux objectifs d’apprentissage</w:t>
            </w:r>
          </w:p>
        </w:tc>
        <w:tc>
          <w:tcPr>
            <w:tcW w:w="6651" w:type="dxa"/>
            <w:tcBorders>
              <w:bottom w:val="single" w:sz="4" w:space="0" w:color="7F7F7F"/>
            </w:tcBorders>
            <w:shd w:val="clear" w:color="auto" w:fill="auto"/>
          </w:tcPr>
          <w:p w14:paraId="2DD5E1ED" w14:textId="192733A9" w:rsidR="00B51843" w:rsidRPr="000A06BD" w:rsidRDefault="0079106C" w:rsidP="000058EB">
            <w:pPr>
              <w:pStyle w:val="NoSpacing"/>
              <w:rPr>
                <w:b/>
                <w:bCs/>
                <w:lang w:val="fr-FR"/>
              </w:rPr>
            </w:pPr>
            <w:r w:rsidRPr="000A06BD">
              <w:rPr>
                <w:b/>
                <w:bCs/>
                <w:lang w:val="fr-FR"/>
              </w:rPr>
              <w:t>Modifications du scénario</w:t>
            </w:r>
          </w:p>
        </w:tc>
      </w:tr>
      <w:tr w:rsidR="00496E40" w:rsidRPr="000A06BD" w14:paraId="536A3D75" w14:textId="77777777" w:rsidTr="00496E40">
        <w:tc>
          <w:tcPr>
            <w:tcW w:w="2977" w:type="dxa"/>
            <w:tcBorders>
              <w:top w:val="single" w:sz="4" w:space="0" w:color="7F7F7F"/>
              <w:bottom w:val="single" w:sz="4" w:space="0" w:color="7F7F7F"/>
            </w:tcBorders>
            <w:shd w:val="clear" w:color="auto" w:fill="auto"/>
          </w:tcPr>
          <w:p w14:paraId="6828EE12" w14:textId="6071485E" w:rsidR="00933F16" w:rsidRPr="00A507DE" w:rsidRDefault="00933F16" w:rsidP="00933F16">
            <w:pPr>
              <w:pStyle w:val="NoSpacing"/>
              <w:rPr>
                <w:bCs/>
                <w:lang w:val="fr-FR"/>
              </w:rPr>
            </w:pPr>
            <w:r w:rsidRPr="00A507DE">
              <w:rPr>
                <w:bCs/>
                <w:lang w:val="fr-FR"/>
              </w:rPr>
              <w:t>Ajoutez des objectifs d’apprentissage en lien avec les compétences de communication et les connaissances cliniques.</w:t>
            </w:r>
          </w:p>
        </w:tc>
        <w:tc>
          <w:tcPr>
            <w:tcW w:w="6651" w:type="dxa"/>
            <w:tcBorders>
              <w:top w:val="single" w:sz="4" w:space="0" w:color="7F7F7F"/>
              <w:bottom w:val="single" w:sz="4" w:space="0" w:color="7F7F7F"/>
            </w:tcBorders>
            <w:shd w:val="clear" w:color="auto" w:fill="auto"/>
          </w:tcPr>
          <w:p w14:paraId="5E70E268" w14:textId="74F21A3B" w:rsidR="00933F16" w:rsidRPr="00A507DE" w:rsidRDefault="00933F16" w:rsidP="00933F16">
            <w:pPr>
              <w:pStyle w:val="NoSpacing"/>
              <w:rPr>
                <w:lang w:val="fr-FR"/>
              </w:rPr>
            </w:pPr>
            <w:r w:rsidRPr="00A507DE">
              <w:rPr>
                <w:lang w:val="fr-FR"/>
              </w:rPr>
              <w:t>Élaborez des instructions à fournir à la patiente lors de sa sortie concernant son traitement ou les exercices de respiration.</w:t>
            </w:r>
          </w:p>
          <w:p w14:paraId="0542169D" w14:textId="06E552B5" w:rsidR="00933F16" w:rsidRPr="00A507DE" w:rsidRDefault="00933F16" w:rsidP="00933F16">
            <w:pPr>
              <w:pStyle w:val="NoSpacing"/>
              <w:rPr>
                <w:lang w:val="fr-FR"/>
              </w:rPr>
            </w:pPr>
            <w:r w:rsidRPr="00A507DE">
              <w:rPr>
                <w:lang w:val="fr-FR"/>
              </w:rPr>
              <w:t>La patiente doit poser des questions sur les informations fournies par les apprenants.</w:t>
            </w:r>
          </w:p>
        </w:tc>
      </w:tr>
      <w:tr w:rsidR="002A39A5" w:rsidRPr="000A06BD" w14:paraId="050C5B8C" w14:textId="77777777" w:rsidTr="00496E40">
        <w:tc>
          <w:tcPr>
            <w:tcW w:w="2977" w:type="dxa"/>
            <w:shd w:val="clear" w:color="auto" w:fill="auto"/>
          </w:tcPr>
          <w:p w14:paraId="2DC482BA" w14:textId="5827C06A" w:rsidR="002A39A5" w:rsidRPr="00A507DE" w:rsidRDefault="002A39A5" w:rsidP="002A39A5">
            <w:pPr>
              <w:pStyle w:val="NoSpacing"/>
              <w:rPr>
                <w:bCs/>
                <w:lang w:val="fr-FR"/>
              </w:rPr>
            </w:pPr>
            <w:r w:rsidRPr="00A507DE">
              <w:rPr>
                <w:bCs/>
                <w:lang w:val="fr-FR"/>
              </w:rPr>
              <w:t>Incluez des objectifs d’apprentissage concernant l’administration correcte des médicaments, y compris la prise de précautions de sécurité appropriées.</w:t>
            </w:r>
          </w:p>
        </w:tc>
        <w:tc>
          <w:tcPr>
            <w:tcW w:w="6651" w:type="dxa"/>
            <w:shd w:val="clear" w:color="auto" w:fill="auto"/>
          </w:tcPr>
          <w:p w14:paraId="0A11A0DE" w14:textId="720BCD6B" w:rsidR="002A39A5" w:rsidRPr="000A06BD" w:rsidRDefault="00081AE0" w:rsidP="002A39A5">
            <w:pPr>
              <w:pStyle w:val="NoSpacing"/>
              <w:rPr>
                <w:lang w:val="fr-FR"/>
              </w:rPr>
            </w:pPr>
            <w:r w:rsidRPr="000A06BD">
              <w:rPr>
                <w:lang w:val="fr-FR"/>
              </w:rPr>
              <w:t>Adaptez la fiche de l’apprenant et le RAM (registre d’administration des médicaments) afin que les apprenants aient également à administrer des médicaments.</w:t>
            </w:r>
          </w:p>
          <w:p w14:paraId="66D7EF83" w14:textId="13642059" w:rsidR="002A39A5" w:rsidRPr="000A06BD" w:rsidRDefault="002A39A5" w:rsidP="002A39A5">
            <w:pPr>
              <w:pStyle w:val="NoSpacing"/>
              <w:rPr>
                <w:lang w:val="fr-FR"/>
              </w:rPr>
            </w:pPr>
            <w:r w:rsidRPr="000A06BD">
              <w:rPr>
                <w:lang w:val="fr-FR"/>
              </w:rPr>
              <w:t>La patiente peut poser des questions sur les médicaments administrés.</w:t>
            </w:r>
          </w:p>
        </w:tc>
      </w:tr>
    </w:tbl>
    <w:p w14:paraId="110EFBA3" w14:textId="05ADA32A" w:rsidR="000529F2" w:rsidRPr="000A06BD" w:rsidRDefault="000529F2" w:rsidP="008140AD">
      <w:pPr>
        <w:tabs>
          <w:tab w:val="left" w:pos="4305"/>
        </w:tabs>
        <w:rPr>
          <w:lang w:val="fr-FR"/>
        </w:rPr>
        <w:sectPr w:rsidR="000529F2" w:rsidRPr="000A06BD" w:rsidSect="000529F2">
          <w:type w:val="continuous"/>
          <w:pgSz w:w="11906" w:h="16838"/>
          <w:pgMar w:top="1701" w:right="1134" w:bottom="1701" w:left="1134" w:header="708" w:footer="708" w:gutter="0"/>
          <w:cols w:space="708"/>
          <w:docGrid w:linePitch="360"/>
        </w:sectPr>
      </w:pPr>
    </w:p>
    <w:p w14:paraId="19BDAB0C" w14:textId="62D158B6" w:rsidR="00F8667A" w:rsidRPr="000A06BD" w:rsidRDefault="0044599D" w:rsidP="0044599D">
      <w:pPr>
        <w:pStyle w:val="Heading1"/>
        <w:rPr>
          <w:lang w:val="fr-FR"/>
        </w:rPr>
      </w:pPr>
      <w:r w:rsidRPr="000A06BD">
        <w:rPr>
          <w:lang w:val="fr-FR"/>
        </w:rPr>
        <w:lastRenderedPageBreak/>
        <w:t>Dossier de la patiente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8407"/>
      </w:tblGrid>
      <w:tr w:rsidR="007E77AD" w:rsidRPr="000A06BD" w14:paraId="3A4AA47B" w14:textId="77777777" w:rsidTr="00496E40">
        <w:trPr>
          <w:trHeight w:val="286"/>
        </w:trPr>
        <w:tc>
          <w:tcPr>
            <w:tcW w:w="5000" w:type="pct"/>
            <w:gridSpan w:val="2"/>
            <w:shd w:val="clear" w:color="auto" w:fill="auto"/>
          </w:tcPr>
          <w:p w14:paraId="00E0A286" w14:textId="77777777" w:rsidR="00905DA5" w:rsidRPr="000A06BD" w:rsidRDefault="007E77AD" w:rsidP="007E77AD">
            <w:pPr>
              <w:pStyle w:val="NoSpacing"/>
              <w:rPr>
                <w:lang w:val="fr-FR"/>
              </w:rPr>
            </w:pPr>
            <w:r w:rsidRPr="000A06BD">
              <w:rPr>
                <w:b/>
                <w:bCs/>
                <w:lang w:val="fr-FR"/>
              </w:rPr>
              <w:t xml:space="preserve">Nom de la patiente : </w:t>
            </w:r>
            <w:r w:rsidRPr="000A06BD">
              <w:rPr>
                <w:lang w:val="fr-FR"/>
              </w:rPr>
              <w:t>Kim Lee</w:t>
            </w:r>
            <w:r w:rsidRPr="000A06BD">
              <w:rPr>
                <w:b/>
                <w:bCs/>
                <w:lang w:val="fr-FR"/>
              </w:rPr>
              <w:t xml:space="preserve">   Sexe : </w:t>
            </w:r>
            <w:r w:rsidRPr="000A06BD">
              <w:rPr>
                <w:lang w:val="fr-FR"/>
              </w:rPr>
              <w:t xml:space="preserve">Féminin    </w:t>
            </w:r>
          </w:p>
          <w:p w14:paraId="792FCFFA" w14:textId="34C190E6" w:rsidR="007E77AD" w:rsidRPr="000A06BD" w:rsidRDefault="007E77AD" w:rsidP="007E77AD">
            <w:pPr>
              <w:pStyle w:val="NoSpacing"/>
              <w:rPr>
                <w:lang w:val="fr-FR"/>
              </w:rPr>
            </w:pPr>
            <w:r w:rsidRPr="000A06BD">
              <w:rPr>
                <w:b/>
                <w:bCs/>
                <w:lang w:val="fr-FR"/>
              </w:rPr>
              <w:t xml:space="preserve">Allergies : </w:t>
            </w:r>
            <w:r w:rsidRPr="000A06BD">
              <w:rPr>
                <w:lang w:val="fr-FR"/>
              </w:rPr>
              <w:t xml:space="preserve">Aucune allergie connue    </w:t>
            </w:r>
            <w:r w:rsidRPr="000A06BD">
              <w:rPr>
                <w:b/>
                <w:bCs/>
                <w:lang w:val="fr-FR"/>
              </w:rPr>
              <w:t xml:space="preserve">Date de naissance : </w:t>
            </w:r>
            <w:r w:rsidRPr="000A06BD">
              <w:rPr>
                <w:bCs/>
                <w:lang w:val="fr-FR"/>
              </w:rPr>
              <w:t>09/07/XXXX</w:t>
            </w:r>
            <w:r w:rsidRPr="000A06BD">
              <w:rPr>
                <w:lang w:val="fr-FR"/>
              </w:rPr>
              <w:t xml:space="preserve">  </w:t>
            </w:r>
          </w:p>
        </w:tc>
      </w:tr>
      <w:tr w:rsidR="007E77AD" w:rsidRPr="000A06BD" w14:paraId="521CBD8C" w14:textId="77777777" w:rsidTr="00496E40">
        <w:trPr>
          <w:trHeight w:val="278"/>
        </w:trPr>
        <w:tc>
          <w:tcPr>
            <w:tcW w:w="5000" w:type="pct"/>
            <w:gridSpan w:val="2"/>
            <w:shd w:val="clear" w:color="auto" w:fill="auto"/>
          </w:tcPr>
          <w:p w14:paraId="5C94C37F" w14:textId="75995BC6" w:rsidR="007E77AD" w:rsidRPr="000A06BD" w:rsidRDefault="007E77AD" w:rsidP="007E77AD">
            <w:pPr>
              <w:pStyle w:val="NoSpacing"/>
              <w:rPr>
                <w:lang w:val="fr-FR"/>
              </w:rPr>
            </w:pPr>
            <w:r w:rsidRPr="00A507DE">
              <w:rPr>
                <w:b/>
                <w:bCs/>
                <w:lang w:val="fr-FR"/>
              </w:rPr>
              <w:t xml:space="preserve">Âge : </w:t>
            </w:r>
            <w:r w:rsidRPr="00A507DE">
              <w:rPr>
                <w:bCs/>
                <w:lang w:val="fr-FR"/>
              </w:rPr>
              <w:t>81</w:t>
            </w:r>
            <w:r w:rsidRPr="00A507DE">
              <w:rPr>
                <w:lang w:val="fr-FR"/>
              </w:rPr>
              <w:t xml:space="preserve"> ans       </w:t>
            </w:r>
            <w:r w:rsidRPr="00A507DE">
              <w:rPr>
                <w:b/>
                <w:bCs/>
                <w:lang w:val="fr-FR"/>
              </w:rPr>
              <w:t xml:space="preserve">Taille : </w:t>
            </w:r>
            <w:r w:rsidRPr="00A507DE">
              <w:rPr>
                <w:lang w:val="fr-FR"/>
              </w:rPr>
              <w:t xml:space="preserve">160 cm        </w:t>
            </w:r>
            <w:r w:rsidR="00905DA5" w:rsidRPr="00A507DE">
              <w:rPr>
                <w:lang w:val="fr-FR"/>
              </w:rPr>
              <w:t xml:space="preserve"> </w:t>
            </w:r>
            <w:r w:rsidRPr="000A06BD">
              <w:rPr>
                <w:b/>
                <w:bCs/>
                <w:lang w:val="fr-FR"/>
              </w:rPr>
              <w:t xml:space="preserve">Poids : </w:t>
            </w:r>
            <w:r w:rsidRPr="000A06BD">
              <w:rPr>
                <w:lang w:val="fr-FR"/>
              </w:rPr>
              <w:t xml:space="preserve">72 kg      </w:t>
            </w:r>
            <w:r w:rsidRPr="000A06BD">
              <w:rPr>
                <w:b/>
                <w:bCs/>
                <w:lang w:val="fr-FR"/>
              </w:rPr>
              <w:t xml:space="preserve">Numéro de dossier médical : </w:t>
            </w:r>
            <w:r w:rsidRPr="000A06BD">
              <w:rPr>
                <w:lang w:val="fr-FR"/>
              </w:rPr>
              <w:t xml:space="preserve">30005567  </w:t>
            </w:r>
          </w:p>
        </w:tc>
      </w:tr>
      <w:tr w:rsidR="007E77AD" w:rsidRPr="00A507DE" w14:paraId="2E3F967F" w14:textId="77777777" w:rsidTr="00496E40">
        <w:tc>
          <w:tcPr>
            <w:tcW w:w="5000" w:type="pct"/>
            <w:gridSpan w:val="2"/>
            <w:shd w:val="clear" w:color="auto" w:fill="auto"/>
          </w:tcPr>
          <w:p w14:paraId="33A0789B" w14:textId="4CA3E391" w:rsidR="007E77AD" w:rsidRPr="000A06BD" w:rsidRDefault="007E77AD" w:rsidP="007E77AD">
            <w:pPr>
              <w:pStyle w:val="NoSpacing"/>
              <w:rPr>
                <w:lang w:val="fr-FR"/>
              </w:rPr>
            </w:pPr>
            <w:r w:rsidRPr="000A06BD">
              <w:rPr>
                <w:b/>
                <w:bCs/>
                <w:lang w:val="fr-FR"/>
              </w:rPr>
              <w:t>Diagnostic :</w:t>
            </w:r>
            <w:r w:rsidRPr="000A06BD">
              <w:rPr>
                <w:lang w:val="fr-FR"/>
              </w:rPr>
              <w:t xml:space="preserve">  Pneumonie             </w:t>
            </w:r>
            <w:r w:rsidRPr="000A06BD">
              <w:rPr>
                <w:b/>
                <w:bCs/>
                <w:lang w:val="fr-FR"/>
              </w:rPr>
              <w:t xml:space="preserve">Date d’admission : </w:t>
            </w:r>
            <w:r w:rsidRPr="000A06BD">
              <w:rPr>
                <w:bCs/>
                <w:lang w:val="fr-FR"/>
              </w:rPr>
              <w:t>Hier</w:t>
            </w:r>
          </w:p>
        </w:tc>
      </w:tr>
      <w:tr w:rsidR="007E77AD" w:rsidRPr="000A06BD" w14:paraId="58C73A4F" w14:textId="77777777" w:rsidTr="00496E40">
        <w:trPr>
          <w:trHeight w:val="311"/>
        </w:trPr>
        <w:tc>
          <w:tcPr>
            <w:tcW w:w="5000" w:type="pct"/>
            <w:gridSpan w:val="2"/>
            <w:shd w:val="clear" w:color="auto" w:fill="auto"/>
          </w:tcPr>
          <w:p w14:paraId="587D44DA" w14:textId="79BD2EBB" w:rsidR="007E77AD" w:rsidRPr="00A507DE" w:rsidRDefault="007E77AD" w:rsidP="007E77AD">
            <w:pPr>
              <w:pStyle w:val="NoSpacing"/>
              <w:rPr>
                <w:lang w:val="fr-FR"/>
              </w:rPr>
            </w:pPr>
            <w:r w:rsidRPr="00A507DE">
              <w:rPr>
                <w:b/>
                <w:bCs/>
                <w:lang w:val="fr-FR"/>
              </w:rPr>
              <w:t>Lieu :</w:t>
            </w:r>
            <w:r w:rsidRPr="00A507DE">
              <w:rPr>
                <w:bCs/>
                <w:lang w:val="fr-FR"/>
              </w:rPr>
              <w:t xml:space="preserve"> service de médecine interne</w:t>
            </w:r>
            <w:r w:rsidRPr="00A507DE">
              <w:rPr>
                <w:b/>
                <w:bCs/>
                <w:lang w:val="fr-FR"/>
              </w:rPr>
              <w:t xml:space="preserve">        Directives anticipées : </w:t>
            </w:r>
            <w:r w:rsidRPr="00A507DE">
              <w:rPr>
                <w:bCs/>
                <w:lang w:val="fr-FR"/>
              </w:rPr>
              <w:t xml:space="preserve">Non             </w:t>
            </w:r>
            <w:r w:rsidRPr="00A507DE">
              <w:rPr>
                <w:b/>
                <w:bCs/>
                <w:lang w:val="fr-FR"/>
              </w:rPr>
              <w:t xml:space="preserve"> Précautions d’isolement : </w:t>
            </w:r>
            <w:r w:rsidRPr="00A507DE">
              <w:rPr>
                <w:bCs/>
                <w:lang w:val="fr-FR"/>
              </w:rPr>
              <w:t>Aucune</w:t>
            </w:r>
          </w:p>
        </w:tc>
      </w:tr>
      <w:tr w:rsidR="000D6374" w:rsidRPr="000A06BD" w14:paraId="2CC00215" w14:textId="77777777" w:rsidTr="00496E40">
        <w:tc>
          <w:tcPr>
            <w:tcW w:w="5000" w:type="pct"/>
            <w:gridSpan w:val="2"/>
            <w:shd w:val="clear" w:color="auto" w:fill="4472C4"/>
          </w:tcPr>
          <w:p w14:paraId="6E14BDBE" w14:textId="77777777" w:rsidR="000D6374" w:rsidRPr="00A507DE" w:rsidRDefault="000D6374" w:rsidP="00496E40">
            <w:pPr>
              <w:pStyle w:val="NoSpacing"/>
              <w:spacing w:line="276" w:lineRule="auto"/>
              <w:rPr>
                <w:sz w:val="4"/>
                <w:szCs w:val="4"/>
                <w:lang w:val="fr-FR"/>
              </w:rPr>
            </w:pPr>
          </w:p>
        </w:tc>
      </w:tr>
      <w:tr w:rsidR="000D6374" w:rsidRPr="00A507DE" w14:paraId="1BADCC94" w14:textId="77777777" w:rsidTr="00496E40">
        <w:tc>
          <w:tcPr>
            <w:tcW w:w="5000" w:type="pct"/>
            <w:gridSpan w:val="2"/>
            <w:shd w:val="clear" w:color="auto" w:fill="auto"/>
          </w:tcPr>
          <w:tbl>
            <w:tblPr>
              <w:tblW w:w="0" w:type="auto"/>
              <w:tblBorders>
                <w:top w:val="nil"/>
                <w:left w:val="nil"/>
                <w:bottom w:val="nil"/>
                <w:right w:val="nil"/>
              </w:tblBorders>
              <w:tblLook w:val="0000" w:firstRow="0" w:lastRow="0" w:firstColumn="0" w:lastColumn="0" w:noHBand="0" w:noVBand="0"/>
            </w:tblPr>
            <w:tblGrid>
              <w:gridCol w:w="9561"/>
            </w:tblGrid>
            <w:tr w:rsidR="000D6374" w:rsidRPr="00A507DE" w14:paraId="1423A388" w14:textId="77777777" w:rsidTr="0044599D">
              <w:trPr>
                <w:trHeight w:val="107"/>
              </w:trPr>
              <w:tc>
                <w:tcPr>
                  <w:tcW w:w="9561" w:type="dxa"/>
                </w:tcPr>
                <w:p w14:paraId="5D1CB45F" w14:textId="757223CB" w:rsidR="000D6374" w:rsidRPr="000A06BD" w:rsidRDefault="000D6374" w:rsidP="000D6374">
                  <w:pPr>
                    <w:pStyle w:val="NoSpacing"/>
                    <w:rPr>
                      <w:b/>
                      <w:lang w:val="fr-FR"/>
                    </w:rPr>
                  </w:pPr>
                  <w:r w:rsidRPr="000A06BD">
                    <w:rPr>
                      <w:b/>
                      <w:lang w:val="fr-FR"/>
                    </w:rPr>
                    <w:t>Antécédents médicaux</w:t>
                  </w:r>
                </w:p>
                <w:p w14:paraId="78D9B075" w14:textId="7DCEF496" w:rsidR="007E77AD" w:rsidRPr="000A06BD" w:rsidRDefault="007E77AD" w:rsidP="007E77AD">
                  <w:pPr>
                    <w:pStyle w:val="NoSpacing"/>
                    <w:rPr>
                      <w:lang w:val="fr-FR"/>
                    </w:rPr>
                  </w:pPr>
                  <w:r w:rsidRPr="000A06BD">
                    <w:rPr>
                      <w:lang w:val="fr-FR"/>
                    </w:rPr>
                    <w:t>Les difficultés respiratoires, les sensations de fébrilité et la fièvre de la patiente n’ont fait qu’augmenter depuis la veille. Elle a été admise la veille par son médecin de famille.</w:t>
                  </w:r>
                </w:p>
                <w:p w14:paraId="31408B10" w14:textId="525372A3" w:rsidR="000D6374" w:rsidRPr="000A06BD" w:rsidRDefault="007E77AD" w:rsidP="007E77AD">
                  <w:pPr>
                    <w:pStyle w:val="NoSpacing"/>
                    <w:rPr>
                      <w:lang w:val="fr-FR"/>
                    </w:rPr>
                  </w:pPr>
                  <w:r w:rsidRPr="000A06BD">
                    <w:rPr>
                      <w:lang w:val="fr-FR"/>
                    </w:rPr>
                    <w:t>Fracture du cubitus distal il y a 5 ans. Aucun autre antécédent significatif.</w:t>
                  </w:r>
                </w:p>
              </w:tc>
            </w:tr>
          </w:tbl>
          <w:p w14:paraId="36454D28" w14:textId="77777777" w:rsidR="000D6374" w:rsidRPr="000A06BD" w:rsidRDefault="000D6374" w:rsidP="00496E40">
            <w:pPr>
              <w:pStyle w:val="NoSpacing"/>
              <w:spacing w:line="276" w:lineRule="auto"/>
              <w:rPr>
                <w:sz w:val="12"/>
                <w:szCs w:val="12"/>
                <w:lang w:val="fr-FR"/>
              </w:rPr>
            </w:pPr>
          </w:p>
        </w:tc>
      </w:tr>
      <w:tr w:rsidR="000D6374" w:rsidRPr="00A507DE" w14:paraId="64279A76" w14:textId="77777777" w:rsidTr="00496E40">
        <w:trPr>
          <w:trHeight w:val="53"/>
        </w:trPr>
        <w:tc>
          <w:tcPr>
            <w:tcW w:w="5000" w:type="pct"/>
            <w:gridSpan w:val="2"/>
            <w:shd w:val="clear" w:color="auto" w:fill="4472C4"/>
          </w:tcPr>
          <w:p w14:paraId="758E0375" w14:textId="77777777" w:rsidR="000D6374" w:rsidRPr="000A06BD" w:rsidRDefault="000D6374" w:rsidP="00496E40">
            <w:pPr>
              <w:pStyle w:val="NoSpacing"/>
              <w:spacing w:line="276" w:lineRule="auto"/>
              <w:rPr>
                <w:b/>
                <w:bCs/>
                <w:sz w:val="4"/>
                <w:szCs w:val="4"/>
                <w:lang w:val="fr-FR"/>
              </w:rPr>
            </w:pPr>
          </w:p>
        </w:tc>
      </w:tr>
      <w:tr w:rsidR="000D6374" w:rsidRPr="00A507DE" w14:paraId="43A67E83" w14:textId="77777777" w:rsidTr="00496E40">
        <w:trPr>
          <w:trHeight w:val="64"/>
        </w:trPr>
        <w:tc>
          <w:tcPr>
            <w:tcW w:w="5000" w:type="pct"/>
            <w:gridSpan w:val="2"/>
            <w:shd w:val="clear" w:color="auto" w:fill="auto"/>
          </w:tcPr>
          <w:p w14:paraId="5E5D7D8D" w14:textId="77777777" w:rsidR="000D6374" w:rsidRPr="000A06BD" w:rsidRDefault="000D6374" w:rsidP="00496E40">
            <w:pPr>
              <w:pStyle w:val="NoSpacing"/>
              <w:spacing w:line="276" w:lineRule="auto"/>
              <w:rPr>
                <w:b/>
                <w:lang w:val="fr-FR"/>
              </w:rPr>
            </w:pPr>
            <w:r w:rsidRPr="000A06BD">
              <w:rPr>
                <w:b/>
                <w:lang w:val="fr-FR"/>
              </w:rPr>
              <w:t>Remarques</w:t>
            </w:r>
          </w:p>
        </w:tc>
      </w:tr>
      <w:tr w:rsidR="000D6374" w:rsidRPr="00A507DE" w14:paraId="6C04477D" w14:textId="77777777" w:rsidTr="00496E40">
        <w:trPr>
          <w:trHeight w:val="228"/>
        </w:trPr>
        <w:tc>
          <w:tcPr>
            <w:tcW w:w="734" w:type="pct"/>
            <w:shd w:val="clear" w:color="auto" w:fill="auto"/>
          </w:tcPr>
          <w:p w14:paraId="65503DD5" w14:textId="77777777" w:rsidR="000D6374" w:rsidRPr="000A06BD" w:rsidRDefault="000D6374" w:rsidP="00496E40">
            <w:pPr>
              <w:pStyle w:val="NoSpacing"/>
              <w:spacing w:line="276" w:lineRule="auto"/>
              <w:rPr>
                <w:b/>
                <w:lang w:val="fr-FR"/>
              </w:rPr>
            </w:pPr>
            <w:r w:rsidRPr="000A06BD">
              <w:rPr>
                <w:b/>
                <w:lang w:val="fr-FR"/>
              </w:rPr>
              <w:t>Date/Heure</w:t>
            </w:r>
          </w:p>
        </w:tc>
        <w:tc>
          <w:tcPr>
            <w:tcW w:w="4266" w:type="pct"/>
            <w:shd w:val="clear" w:color="auto" w:fill="auto"/>
          </w:tcPr>
          <w:p w14:paraId="5260F0D7" w14:textId="77777777" w:rsidR="000D6374" w:rsidRPr="000A06BD" w:rsidRDefault="000D6374" w:rsidP="00496E40">
            <w:pPr>
              <w:pStyle w:val="NoSpacing"/>
              <w:spacing w:line="276" w:lineRule="auto"/>
              <w:rPr>
                <w:b/>
                <w:lang w:val="fr-FR"/>
              </w:rPr>
            </w:pPr>
          </w:p>
        </w:tc>
      </w:tr>
      <w:tr w:rsidR="007E77AD" w:rsidRPr="000A06BD" w14:paraId="6C4CC467" w14:textId="77777777" w:rsidTr="00496E40">
        <w:tc>
          <w:tcPr>
            <w:tcW w:w="734" w:type="pct"/>
            <w:shd w:val="clear" w:color="auto" w:fill="auto"/>
          </w:tcPr>
          <w:p w14:paraId="7B376903" w14:textId="078A0A9E" w:rsidR="007E77AD" w:rsidRPr="000A06BD" w:rsidRDefault="007E77AD" w:rsidP="00496E40">
            <w:pPr>
              <w:pStyle w:val="NoSpacing"/>
              <w:spacing w:line="276" w:lineRule="auto"/>
              <w:rPr>
                <w:lang w:val="fr-FR"/>
              </w:rPr>
            </w:pPr>
            <w:r w:rsidRPr="000A06BD">
              <w:rPr>
                <w:lang w:val="fr-FR"/>
              </w:rPr>
              <w:t>Aujourd’hui, 7 h</w:t>
            </w:r>
          </w:p>
        </w:tc>
        <w:tc>
          <w:tcPr>
            <w:tcW w:w="4266" w:type="pct"/>
            <w:shd w:val="clear" w:color="auto" w:fill="auto"/>
          </w:tcPr>
          <w:p w14:paraId="17C499CB" w14:textId="1762B777" w:rsidR="007E77AD" w:rsidRPr="00A507DE" w:rsidRDefault="007E77AD" w:rsidP="00496E40">
            <w:pPr>
              <w:pStyle w:val="NoSpacing"/>
              <w:spacing w:line="276" w:lineRule="auto"/>
              <w:rPr>
                <w:b/>
                <w:lang w:val="fr-FR"/>
              </w:rPr>
            </w:pPr>
            <w:r w:rsidRPr="00A507DE">
              <w:rPr>
                <w:lang w:val="fr-FR"/>
              </w:rPr>
              <w:t xml:space="preserve">Signes vitaux observés. Respirations stables, légères crépitations dans les deux poumons. Administration de paracétamol. Concentration d’oxygène ajustée à 2 L/min / Infirmier </w:t>
            </w:r>
            <w:r w:rsidR="00825B8A" w:rsidRPr="00A507DE">
              <w:rPr>
                <w:lang w:val="fr-FR"/>
              </w:rPr>
              <w:t>diplômé d’État</w:t>
            </w:r>
          </w:p>
        </w:tc>
      </w:tr>
      <w:tr w:rsidR="007E77AD" w:rsidRPr="000A06BD" w14:paraId="5FDDB440" w14:textId="77777777" w:rsidTr="00496E40">
        <w:tc>
          <w:tcPr>
            <w:tcW w:w="734" w:type="pct"/>
            <w:shd w:val="clear" w:color="auto" w:fill="auto"/>
          </w:tcPr>
          <w:p w14:paraId="5817A471" w14:textId="290A15CE" w:rsidR="007E77AD" w:rsidRPr="000A06BD" w:rsidRDefault="007E77AD" w:rsidP="00496E40">
            <w:pPr>
              <w:pStyle w:val="NoSpacing"/>
              <w:spacing w:line="276" w:lineRule="auto"/>
              <w:rPr>
                <w:lang w:val="fr-FR"/>
              </w:rPr>
            </w:pPr>
            <w:r w:rsidRPr="000A06BD">
              <w:rPr>
                <w:lang w:val="fr-FR"/>
              </w:rPr>
              <w:t>Aujourd’hui, 8 h</w:t>
            </w:r>
          </w:p>
        </w:tc>
        <w:tc>
          <w:tcPr>
            <w:tcW w:w="4266" w:type="pct"/>
            <w:shd w:val="clear" w:color="auto" w:fill="auto"/>
          </w:tcPr>
          <w:p w14:paraId="1E0C7B2A" w14:textId="4124FF83" w:rsidR="007E77AD" w:rsidRPr="000A06BD" w:rsidRDefault="007E77AD" w:rsidP="007E77AD">
            <w:pPr>
              <w:pStyle w:val="NoSpacing"/>
              <w:rPr>
                <w:lang w:val="fr-FR"/>
              </w:rPr>
            </w:pPr>
            <w:r w:rsidRPr="000A06BD">
              <w:rPr>
                <w:lang w:val="fr-FR"/>
              </w:rPr>
              <w:t xml:space="preserve">Lévofloxacine administrée / Infirmier </w:t>
            </w:r>
            <w:r w:rsidR="00747612" w:rsidRPr="00A507DE">
              <w:rPr>
                <w:lang w:val="fr-FR"/>
              </w:rPr>
              <w:t>diplômé d’État</w:t>
            </w:r>
          </w:p>
        </w:tc>
      </w:tr>
      <w:tr w:rsidR="007E77AD" w:rsidRPr="000A06BD" w14:paraId="061FC1EB" w14:textId="77777777" w:rsidTr="00496E40">
        <w:tc>
          <w:tcPr>
            <w:tcW w:w="734" w:type="pct"/>
            <w:shd w:val="clear" w:color="auto" w:fill="auto"/>
          </w:tcPr>
          <w:p w14:paraId="5758EBB7" w14:textId="02F358A1" w:rsidR="007E77AD" w:rsidRPr="000A06BD" w:rsidRDefault="007E77AD" w:rsidP="00496E40">
            <w:pPr>
              <w:pStyle w:val="NoSpacing"/>
              <w:spacing w:line="276" w:lineRule="auto"/>
              <w:rPr>
                <w:lang w:val="fr-FR"/>
              </w:rPr>
            </w:pPr>
            <w:r w:rsidRPr="000A06BD">
              <w:rPr>
                <w:lang w:val="fr-FR"/>
              </w:rPr>
              <w:t>Aujourd’hui, 9 h</w:t>
            </w:r>
          </w:p>
        </w:tc>
        <w:tc>
          <w:tcPr>
            <w:tcW w:w="4266" w:type="pct"/>
            <w:shd w:val="clear" w:color="auto" w:fill="auto"/>
          </w:tcPr>
          <w:p w14:paraId="0957BDF9" w14:textId="436B0FAB" w:rsidR="007E77AD" w:rsidRPr="00A507DE" w:rsidRDefault="007E77AD" w:rsidP="007E77AD">
            <w:pPr>
              <w:pStyle w:val="NoSpacing"/>
              <w:rPr>
                <w:lang w:val="fr-FR"/>
              </w:rPr>
            </w:pPr>
            <w:r w:rsidRPr="00A507DE">
              <w:rPr>
                <w:lang w:val="fr-FR"/>
              </w:rPr>
              <w:t xml:space="preserve">Spiromètre incitatif x 10 / Infirmier </w:t>
            </w:r>
            <w:r w:rsidR="00747612" w:rsidRPr="00A507DE">
              <w:rPr>
                <w:lang w:val="fr-FR"/>
              </w:rPr>
              <w:t>diplômé d’État</w:t>
            </w:r>
          </w:p>
        </w:tc>
      </w:tr>
      <w:tr w:rsidR="007E77AD" w:rsidRPr="000A06BD" w14:paraId="0C5B0D0C" w14:textId="77777777" w:rsidTr="00496E40">
        <w:tc>
          <w:tcPr>
            <w:tcW w:w="734" w:type="pct"/>
            <w:shd w:val="clear" w:color="auto" w:fill="auto"/>
          </w:tcPr>
          <w:p w14:paraId="0B5EFA4A" w14:textId="4C9BD554" w:rsidR="007E77AD" w:rsidRPr="000A06BD" w:rsidRDefault="007E77AD" w:rsidP="00496E40">
            <w:pPr>
              <w:pStyle w:val="NoSpacing"/>
              <w:spacing w:line="276" w:lineRule="auto"/>
              <w:rPr>
                <w:lang w:val="fr-FR"/>
              </w:rPr>
            </w:pPr>
            <w:r w:rsidRPr="000A06BD">
              <w:rPr>
                <w:lang w:val="fr-FR"/>
              </w:rPr>
              <w:t>Aujourd’hui, 10 h</w:t>
            </w:r>
          </w:p>
        </w:tc>
        <w:tc>
          <w:tcPr>
            <w:tcW w:w="4266" w:type="pct"/>
            <w:shd w:val="clear" w:color="auto" w:fill="auto"/>
          </w:tcPr>
          <w:p w14:paraId="55B498E9" w14:textId="7D44ED1B" w:rsidR="007E77AD" w:rsidRPr="00A507DE" w:rsidRDefault="007E77AD" w:rsidP="007E77AD">
            <w:pPr>
              <w:pStyle w:val="NoSpacing"/>
              <w:rPr>
                <w:lang w:val="fr-FR"/>
              </w:rPr>
            </w:pPr>
            <w:r w:rsidRPr="00A507DE">
              <w:rPr>
                <w:lang w:val="fr-FR"/>
              </w:rPr>
              <w:t xml:space="preserve">Spiromètre incitatif x 10 / Infirmier </w:t>
            </w:r>
            <w:r w:rsidR="00747612" w:rsidRPr="00A507DE">
              <w:rPr>
                <w:lang w:val="fr-FR"/>
              </w:rPr>
              <w:t>diplômé d’État</w:t>
            </w:r>
          </w:p>
        </w:tc>
      </w:tr>
      <w:tr w:rsidR="000D6374" w:rsidRPr="000A06BD" w14:paraId="39E0F99F" w14:textId="77777777" w:rsidTr="00496E40">
        <w:tc>
          <w:tcPr>
            <w:tcW w:w="734" w:type="pct"/>
            <w:shd w:val="clear" w:color="auto" w:fill="auto"/>
          </w:tcPr>
          <w:p w14:paraId="6C4A46D5" w14:textId="77777777" w:rsidR="000D6374" w:rsidRPr="00A507DE" w:rsidRDefault="000D6374" w:rsidP="00496E40">
            <w:pPr>
              <w:pStyle w:val="NoSpacing"/>
              <w:spacing w:line="276" w:lineRule="auto"/>
              <w:rPr>
                <w:lang w:val="fr-FR"/>
              </w:rPr>
            </w:pPr>
          </w:p>
        </w:tc>
        <w:tc>
          <w:tcPr>
            <w:tcW w:w="4266" w:type="pct"/>
            <w:shd w:val="clear" w:color="auto" w:fill="auto"/>
          </w:tcPr>
          <w:p w14:paraId="788C407A" w14:textId="462EC9CE" w:rsidR="000D6374" w:rsidRPr="00A507DE" w:rsidRDefault="000D6374" w:rsidP="00496E40">
            <w:pPr>
              <w:pStyle w:val="NoSpacing"/>
              <w:spacing w:line="276" w:lineRule="auto"/>
              <w:rPr>
                <w:lang w:val="fr-FR"/>
              </w:rPr>
            </w:pPr>
          </w:p>
          <w:p w14:paraId="0C00B703" w14:textId="77777777" w:rsidR="007E77AD" w:rsidRPr="00A507DE" w:rsidRDefault="007E77AD" w:rsidP="00496E40">
            <w:pPr>
              <w:pStyle w:val="NoSpacing"/>
              <w:spacing w:line="276" w:lineRule="auto"/>
              <w:rPr>
                <w:lang w:val="fr-FR"/>
              </w:rPr>
            </w:pPr>
          </w:p>
          <w:p w14:paraId="57DC4F74" w14:textId="77777777" w:rsidR="000D6374" w:rsidRPr="00A507DE" w:rsidRDefault="000D6374" w:rsidP="00496E40">
            <w:pPr>
              <w:pStyle w:val="NoSpacing"/>
              <w:spacing w:line="276" w:lineRule="auto"/>
              <w:rPr>
                <w:lang w:val="fr-FR"/>
              </w:rPr>
            </w:pPr>
          </w:p>
        </w:tc>
      </w:tr>
      <w:tr w:rsidR="000D6374" w:rsidRPr="000A06BD" w14:paraId="37333B6C" w14:textId="77777777" w:rsidTr="00496E40">
        <w:tc>
          <w:tcPr>
            <w:tcW w:w="5000" w:type="pct"/>
            <w:gridSpan w:val="2"/>
            <w:shd w:val="clear" w:color="auto" w:fill="4472C4"/>
          </w:tcPr>
          <w:p w14:paraId="06D5127F" w14:textId="77777777" w:rsidR="000D6374" w:rsidRPr="00A507DE" w:rsidRDefault="000D6374" w:rsidP="00496E40">
            <w:pPr>
              <w:pStyle w:val="NoSpacing"/>
              <w:spacing w:line="276" w:lineRule="auto"/>
              <w:rPr>
                <w:b/>
                <w:sz w:val="4"/>
                <w:szCs w:val="4"/>
                <w:lang w:val="fr-FR"/>
              </w:rPr>
            </w:pPr>
          </w:p>
        </w:tc>
      </w:tr>
      <w:tr w:rsidR="000D6374" w:rsidRPr="00A507DE" w14:paraId="7335DD03" w14:textId="77777777" w:rsidTr="00496E40">
        <w:tc>
          <w:tcPr>
            <w:tcW w:w="5000" w:type="pct"/>
            <w:gridSpan w:val="2"/>
            <w:shd w:val="clear" w:color="auto" w:fill="auto"/>
          </w:tcPr>
          <w:p w14:paraId="437B7B4C" w14:textId="2D76DFD2" w:rsidR="000D6374" w:rsidRPr="000A06BD" w:rsidRDefault="000D6374" w:rsidP="00496E40">
            <w:pPr>
              <w:pStyle w:val="NoSpacing"/>
              <w:spacing w:line="276" w:lineRule="auto"/>
              <w:rPr>
                <w:b/>
                <w:lang w:val="fr-FR"/>
              </w:rPr>
            </w:pPr>
            <w:r w:rsidRPr="000A06BD">
              <w:rPr>
                <w:b/>
                <w:lang w:val="fr-FR"/>
              </w:rPr>
              <w:t>Prescription du médecin</w:t>
            </w:r>
          </w:p>
        </w:tc>
      </w:tr>
      <w:tr w:rsidR="00D65F67" w:rsidRPr="002D737D" w14:paraId="06DFE4B2" w14:textId="77777777" w:rsidTr="00496E40">
        <w:tc>
          <w:tcPr>
            <w:tcW w:w="5000" w:type="pct"/>
            <w:gridSpan w:val="2"/>
            <w:shd w:val="clear" w:color="auto" w:fill="auto"/>
          </w:tcPr>
          <w:p w14:paraId="746CA416" w14:textId="58492AC7" w:rsidR="00D65F67" w:rsidRPr="000A06BD" w:rsidRDefault="00D65F67" w:rsidP="00496E40">
            <w:pPr>
              <w:pStyle w:val="NoSpacing"/>
              <w:spacing w:line="276" w:lineRule="auto"/>
              <w:rPr>
                <w:lang w:val="fr-FR"/>
              </w:rPr>
            </w:pPr>
            <w:r w:rsidRPr="000A06BD">
              <w:rPr>
                <w:lang w:val="fr-FR"/>
              </w:rPr>
              <w:t xml:space="preserve">Activité : </w:t>
            </w:r>
            <w:r w:rsidR="001D468D" w:rsidRPr="00A507DE">
              <w:rPr>
                <w:lang w:val="fr-FR"/>
              </w:rPr>
              <w:t xml:space="preserve">lever </w:t>
            </w:r>
            <w:r w:rsidR="002D737D">
              <w:rPr>
                <w:lang w:val="fr-FR"/>
              </w:rPr>
              <w:t>à volonté</w:t>
            </w:r>
          </w:p>
        </w:tc>
      </w:tr>
      <w:tr w:rsidR="00D65F67" w:rsidRPr="00A507DE" w14:paraId="1BF22F72" w14:textId="77777777" w:rsidTr="00496E40">
        <w:tc>
          <w:tcPr>
            <w:tcW w:w="5000" w:type="pct"/>
            <w:gridSpan w:val="2"/>
            <w:shd w:val="clear" w:color="auto" w:fill="auto"/>
          </w:tcPr>
          <w:p w14:paraId="56552826" w14:textId="47313F23" w:rsidR="00D65F67" w:rsidRPr="000A06BD" w:rsidRDefault="00D65F67" w:rsidP="00496E40">
            <w:pPr>
              <w:pStyle w:val="NoSpacing"/>
              <w:spacing w:line="276" w:lineRule="auto"/>
              <w:rPr>
                <w:lang w:val="fr-FR"/>
              </w:rPr>
            </w:pPr>
            <w:r w:rsidRPr="000A06BD">
              <w:rPr>
                <w:lang w:val="fr-FR"/>
              </w:rPr>
              <w:t>Alimentation : normale</w:t>
            </w:r>
          </w:p>
        </w:tc>
      </w:tr>
      <w:tr w:rsidR="00D65F67" w:rsidRPr="000A06BD" w14:paraId="308D3FDD" w14:textId="77777777" w:rsidTr="00496E40">
        <w:tc>
          <w:tcPr>
            <w:tcW w:w="5000" w:type="pct"/>
            <w:gridSpan w:val="2"/>
            <w:shd w:val="clear" w:color="auto" w:fill="auto"/>
          </w:tcPr>
          <w:p w14:paraId="3512E2A2" w14:textId="61ABF12E" w:rsidR="00D65F67" w:rsidRPr="00A507DE" w:rsidRDefault="00D65F67" w:rsidP="00496E40">
            <w:pPr>
              <w:pStyle w:val="NoSpacing"/>
              <w:spacing w:line="276" w:lineRule="auto"/>
              <w:rPr>
                <w:lang w:val="fr-FR"/>
              </w:rPr>
            </w:pPr>
            <w:r w:rsidRPr="00A507DE">
              <w:rPr>
                <w:lang w:val="fr-FR"/>
              </w:rPr>
              <w:t>Mesurer les signes vitaux toutes les 4 heures</w:t>
            </w:r>
          </w:p>
        </w:tc>
      </w:tr>
      <w:tr w:rsidR="00D65F67" w:rsidRPr="000A06BD" w14:paraId="3115D94E" w14:textId="77777777" w:rsidTr="00496E40">
        <w:tc>
          <w:tcPr>
            <w:tcW w:w="5000" w:type="pct"/>
            <w:gridSpan w:val="2"/>
            <w:shd w:val="clear" w:color="auto" w:fill="auto"/>
          </w:tcPr>
          <w:p w14:paraId="35D7C10D" w14:textId="51BC7762" w:rsidR="00D65F67" w:rsidRPr="000A06BD" w:rsidRDefault="00D65F67" w:rsidP="00496E40">
            <w:pPr>
              <w:pStyle w:val="NoSpacing"/>
              <w:spacing w:line="276" w:lineRule="auto"/>
              <w:rPr>
                <w:lang w:val="fr-FR"/>
              </w:rPr>
            </w:pPr>
            <w:r w:rsidRPr="000A06BD">
              <w:rPr>
                <w:lang w:val="fr-FR"/>
              </w:rPr>
              <w:t>Titrage d’oxygène pour maintenir la SpO</w:t>
            </w:r>
            <w:r w:rsidRPr="000A06BD">
              <w:rPr>
                <w:vertAlign w:val="subscript"/>
                <w:lang w:val="fr-FR"/>
              </w:rPr>
              <w:t>2</w:t>
            </w:r>
            <w:r w:rsidRPr="000A06BD">
              <w:rPr>
                <w:lang w:val="fr-FR"/>
              </w:rPr>
              <w:t xml:space="preserve"> au-dessus de 94 %</w:t>
            </w:r>
          </w:p>
        </w:tc>
      </w:tr>
      <w:tr w:rsidR="00D65F67" w:rsidRPr="000A06BD" w14:paraId="20878758" w14:textId="77777777" w:rsidTr="00496E40">
        <w:tc>
          <w:tcPr>
            <w:tcW w:w="5000" w:type="pct"/>
            <w:gridSpan w:val="2"/>
            <w:shd w:val="clear" w:color="auto" w:fill="auto"/>
          </w:tcPr>
          <w:p w14:paraId="610F3C42" w14:textId="5CDBD111" w:rsidR="00D65F67" w:rsidRPr="00A507DE" w:rsidRDefault="00D65F67" w:rsidP="00496E40">
            <w:pPr>
              <w:pStyle w:val="NoSpacing"/>
              <w:spacing w:line="276" w:lineRule="auto"/>
              <w:rPr>
                <w:lang w:val="fr-FR"/>
              </w:rPr>
            </w:pPr>
            <w:r w:rsidRPr="00A507DE">
              <w:rPr>
                <w:lang w:val="fr-FR"/>
              </w:rPr>
              <w:t>Encourager l’utilisation d’un spiromètre incitatif lors de la prise des signes vitaux, pendant les heures d’éveil</w:t>
            </w:r>
          </w:p>
        </w:tc>
      </w:tr>
      <w:tr w:rsidR="00D65F67" w:rsidRPr="000A06BD" w14:paraId="26387CAA" w14:textId="77777777" w:rsidTr="00496E40">
        <w:tc>
          <w:tcPr>
            <w:tcW w:w="5000" w:type="pct"/>
            <w:gridSpan w:val="2"/>
            <w:shd w:val="clear" w:color="auto" w:fill="auto"/>
          </w:tcPr>
          <w:p w14:paraId="2E3E470D" w14:textId="4B342E74" w:rsidR="00D65F67" w:rsidRPr="00A507DE" w:rsidRDefault="00D65F67" w:rsidP="00496E40">
            <w:pPr>
              <w:pStyle w:val="NoSpacing"/>
              <w:spacing w:line="276" w:lineRule="auto"/>
              <w:rPr>
                <w:lang w:val="fr-FR"/>
              </w:rPr>
            </w:pPr>
            <w:proofErr w:type="spellStart"/>
            <w:r w:rsidRPr="00A507DE">
              <w:rPr>
                <w:lang w:val="fr-FR"/>
              </w:rPr>
              <w:t>Lévofloxacine</w:t>
            </w:r>
            <w:proofErr w:type="spellEnd"/>
            <w:r w:rsidRPr="00A507DE">
              <w:rPr>
                <w:lang w:val="fr-FR"/>
              </w:rPr>
              <w:t xml:space="preserve"> 750 mg, perfusion </w:t>
            </w:r>
            <w:proofErr w:type="spellStart"/>
            <w:r w:rsidRPr="00A507DE">
              <w:rPr>
                <w:lang w:val="fr-FR"/>
              </w:rPr>
              <w:t>i.v</w:t>
            </w:r>
            <w:proofErr w:type="spellEnd"/>
            <w:r w:rsidRPr="00A507DE">
              <w:rPr>
                <w:lang w:val="fr-FR"/>
              </w:rPr>
              <w:t>. pendant 30 minutes, 1x/jour pendant 5 jours</w:t>
            </w:r>
          </w:p>
        </w:tc>
      </w:tr>
      <w:tr w:rsidR="00D65F67" w:rsidRPr="000A06BD" w14:paraId="07F4F5CB" w14:textId="77777777" w:rsidTr="00496E40">
        <w:tc>
          <w:tcPr>
            <w:tcW w:w="5000" w:type="pct"/>
            <w:gridSpan w:val="2"/>
            <w:shd w:val="clear" w:color="auto" w:fill="auto"/>
          </w:tcPr>
          <w:p w14:paraId="575C389E" w14:textId="77F059E8" w:rsidR="00D65F67" w:rsidRPr="00A507DE" w:rsidRDefault="00D65F67" w:rsidP="00496E40">
            <w:pPr>
              <w:pStyle w:val="NoSpacing"/>
              <w:spacing w:line="276" w:lineRule="auto"/>
              <w:rPr>
                <w:lang w:val="fr-FR"/>
              </w:rPr>
            </w:pPr>
            <w:r w:rsidRPr="00A507DE">
              <w:rPr>
                <w:lang w:val="fr-FR"/>
              </w:rPr>
              <w:t>Paracétamol 500 mg par voie orale pour soulager les douleurs et/ou la fièvre, au besoin toutes les 6 heures</w:t>
            </w:r>
          </w:p>
        </w:tc>
      </w:tr>
      <w:tr w:rsidR="00D65F67" w:rsidRPr="000A06BD" w14:paraId="05D0A7AC" w14:textId="77777777" w:rsidTr="00496E40">
        <w:tc>
          <w:tcPr>
            <w:tcW w:w="5000" w:type="pct"/>
            <w:gridSpan w:val="2"/>
            <w:shd w:val="clear" w:color="auto" w:fill="auto"/>
          </w:tcPr>
          <w:p w14:paraId="09510F9D" w14:textId="77777777" w:rsidR="00D65F67" w:rsidRPr="00A507DE" w:rsidRDefault="00D65F67" w:rsidP="00496E40">
            <w:pPr>
              <w:pStyle w:val="NoSpacing"/>
              <w:spacing w:line="276" w:lineRule="auto"/>
              <w:rPr>
                <w:lang w:val="fr-FR"/>
              </w:rPr>
            </w:pPr>
          </w:p>
        </w:tc>
      </w:tr>
      <w:tr w:rsidR="000D6374" w:rsidRPr="000A06BD" w14:paraId="46355DDC" w14:textId="77777777" w:rsidTr="00496E40">
        <w:trPr>
          <w:trHeight w:val="53"/>
        </w:trPr>
        <w:tc>
          <w:tcPr>
            <w:tcW w:w="5000" w:type="pct"/>
            <w:gridSpan w:val="2"/>
            <w:shd w:val="clear" w:color="auto" w:fill="4472C4"/>
          </w:tcPr>
          <w:p w14:paraId="5B8631E7" w14:textId="77777777" w:rsidR="000D6374" w:rsidRPr="00A507DE" w:rsidRDefault="000D6374" w:rsidP="00496E40">
            <w:pPr>
              <w:pStyle w:val="NoSpacing"/>
              <w:spacing w:line="276" w:lineRule="auto"/>
              <w:rPr>
                <w:sz w:val="4"/>
                <w:szCs w:val="4"/>
                <w:lang w:val="fr-FR"/>
              </w:rPr>
            </w:pPr>
          </w:p>
        </w:tc>
      </w:tr>
      <w:tr w:rsidR="000D6374" w:rsidRPr="00A507DE" w14:paraId="2E4D5491" w14:textId="77777777" w:rsidTr="00496E40">
        <w:tc>
          <w:tcPr>
            <w:tcW w:w="5000" w:type="pct"/>
            <w:gridSpan w:val="2"/>
            <w:shd w:val="clear" w:color="auto" w:fill="auto"/>
          </w:tcPr>
          <w:p w14:paraId="085E8CD4" w14:textId="06BF4582" w:rsidR="000D6374" w:rsidRPr="000A06BD" w:rsidRDefault="000D6374" w:rsidP="00496E40">
            <w:pPr>
              <w:pStyle w:val="NoSpacing"/>
              <w:spacing w:line="276" w:lineRule="auto"/>
              <w:rPr>
                <w:lang w:val="fr-FR"/>
              </w:rPr>
            </w:pPr>
            <w:r w:rsidRPr="000A06BD">
              <w:rPr>
                <w:b/>
                <w:lang w:val="fr-FR"/>
              </w:rPr>
              <w:t>Journal des médicaments administrés</w:t>
            </w:r>
          </w:p>
        </w:tc>
      </w:tr>
      <w:tr w:rsidR="000D6374" w:rsidRPr="00A507DE" w14:paraId="36D8A244" w14:textId="77777777" w:rsidTr="00496E40">
        <w:tc>
          <w:tcPr>
            <w:tcW w:w="734" w:type="pct"/>
            <w:shd w:val="clear" w:color="auto" w:fill="auto"/>
          </w:tcPr>
          <w:p w14:paraId="67B21750" w14:textId="77777777" w:rsidR="000D6374" w:rsidRPr="000A06BD" w:rsidRDefault="000D6374" w:rsidP="00496E40">
            <w:pPr>
              <w:pStyle w:val="NoSpacing"/>
              <w:spacing w:line="276" w:lineRule="auto"/>
              <w:rPr>
                <w:lang w:val="fr-FR"/>
              </w:rPr>
            </w:pPr>
            <w:r w:rsidRPr="000A06BD">
              <w:rPr>
                <w:b/>
                <w:lang w:val="fr-FR"/>
              </w:rPr>
              <w:t>Date/Heure</w:t>
            </w:r>
          </w:p>
        </w:tc>
        <w:tc>
          <w:tcPr>
            <w:tcW w:w="4266" w:type="pct"/>
            <w:shd w:val="clear" w:color="auto" w:fill="auto"/>
          </w:tcPr>
          <w:p w14:paraId="363553B2" w14:textId="77777777" w:rsidR="000D6374" w:rsidRPr="000A06BD" w:rsidRDefault="000D6374" w:rsidP="00496E40">
            <w:pPr>
              <w:pStyle w:val="NoSpacing"/>
              <w:spacing w:line="276" w:lineRule="auto"/>
              <w:rPr>
                <w:lang w:val="fr-FR"/>
              </w:rPr>
            </w:pPr>
          </w:p>
        </w:tc>
      </w:tr>
      <w:tr w:rsidR="001B6028" w:rsidRPr="00A507DE" w14:paraId="4E9168B4" w14:textId="77777777" w:rsidTr="00496E40">
        <w:tc>
          <w:tcPr>
            <w:tcW w:w="734" w:type="pct"/>
            <w:shd w:val="clear" w:color="auto" w:fill="auto"/>
          </w:tcPr>
          <w:p w14:paraId="2FD5D2EF" w14:textId="5AB6063A" w:rsidR="001B6028" w:rsidRPr="000A06BD" w:rsidRDefault="001B6028" w:rsidP="00496E40">
            <w:pPr>
              <w:pStyle w:val="NoSpacing"/>
              <w:spacing w:line="276" w:lineRule="auto"/>
              <w:rPr>
                <w:lang w:val="fr-FR"/>
              </w:rPr>
            </w:pPr>
            <w:r w:rsidRPr="000A06BD">
              <w:rPr>
                <w:lang w:val="fr-FR"/>
              </w:rPr>
              <w:t>Aujourd’hui, 7 h</w:t>
            </w:r>
          </w:p>
        </w:tc>
        <w:tc>
          <w:tcPr>
            <w:tcW w:w="4266" w:type="pct"/>
            <w:shd w:val="clear" w:color="auto" w:fill="auto"/>
          </w:tcPr>
          <w:p w14:paraId="3909F88F" w14:textId="531593D2" w:rsidR="001B6028" w:rsidRPr="000A06BD" w:rsidRDefault="001B6028" w:rsidP="00496E40">
            <w:pPr>
              <w:pStyle w:val="NoSpacing"/>
              <w:spacing w:line="276" w:lineRule="auto"/>
              <w:rPr>
                <w:lang w:val="fr-FR"/>
              </w:rPr>
            </w:pPr>
            <w:r w:rsidRPr="000A06BD">
              <w:rPr>
                <w:lang w:val="fr-FR"/>
              </w:rPr>
              <w:t>Paracétamol 500 mg, voie orale</w:t>
            </w:r>
          </w:p>
        </w:tc>
      </w:tr>
      <w:tr w:rsidR="001B6028" w:rsidRPr="000A06BD" w14:paraId="65D132AC" w14:textId="77777777" w:rsidTr="00496E40">
        <w:tc>
          <w:tcPr>
            <w:tcW w:w="734" w:type="pct"/>
            <w:shd w:val="clear" w:color="auto" w:fill="auto"/>
          </w:tcPr>
          <w:p w14:paraId="3B6AAAAA" w14:textId="1419BD1C" w:rsidR="001B6028" w:rsidRPr="000A06BD" w:rsidRDefault="001B6028" w:rsidP="00496E40">
            <w:pPr>
              <w:pStyle w:val="NoSpacing"/>
              <w:spacing w:line="276" w:lineRule="auto"/>
              <w:rPr>
                <w:lang w:val="fr-FR"/>
              </w:rPr>
            </w:pPr>
            <w:r w:rsidRPr="000A06BD">
              <w:rPr>
                <w:lang w:val="fr-FR"/>
              </w:rPr>
              <w:t>Aujourd’hui, 8 h</w:t>
            </w:r>
          </w:p>
        </w:tc>
        <w:tc>
          <w:tcPr>
            <w:tcW w:w="4266" w:type="pct"/>
            <w:shd w:val="clear" w:color="auto" w:fill="auto"/>
          </w:tcPr>
          <w:p w14:paraId="06221D78" w14:textId="3025A402" w:rsidR="001B6028" w:rsidRPr="00A507DE" w:rsidRDefault="001B6028" w:rsidP="00496E40">
            <w:pPr>
              <w:pStyle w:val="NoSpacing"/>
              <w:spacing w:line="276" w:lineRule="auto"/>
              <w:rPr>
                <w:lang w:val="fr-FR"/>
              </w:rPr>
            </w:pPr>
            <w:r w:rsidRPr="00A507DE">
              <w:rPr>
                <w:lang w:val="fr-FR"/>
              </w:rPr>
              <w:t>Lévofloxacine 750 mg, perfusion i.v.</w:t>
            </w:r>
          </w:p>
        </w:tc>
      </w:tr>
      <w:tr w:rsidR="000D6374" w:rsidRPr="000A06BD" w14:paraId="6870D55A" w14:textId="77777777" w:rsidTr="00496E40">
        <w:tc>
          <w:tcPr>
            <w:tcW w:w="734" w:type="pct"/>
            <w:shd w:val="clear" w:color="auto" w:fill="auto"/>
          </w:tcPr>
          <w:p w14:paraId="2591E586" w14:textId="77777777" w:rsidR="000D6374" w:rsidRPr="00A507DE" w:rsidRDefault="000D6374" w:rsidP="00496E40">
            <w:pPr>
              <w:pStyle w:val="NoSpacing"/>
              <w:spacing w:line="276" w:lineRule="auto"/>
              <w:rPr>
                <w:lang w:val="fr-FR"/>
              </w:rPr>
            </w:pPr>
          </w:p>
        </w:tc>
        <w:tc>
          <w:tcPr>
            <w:tcW w:w="4266" w:type="pct"/>
            <w:shd w:val="clear" w:color="auto" w:fill="auto"/>
          </w:tcPr>
          <w:p w14:paraId="691F14E0" w14:textId="77777777" w:rsidR="000D6374" w:rsidRPr="00A507DE" w:rsidRDefault="000D6374" w:rsidP="00496E40">
            <w:pPr>
              <w:pStyle w:val="NoSpacing"/>
              <w:spacing w:line="276" w:lineRule="auto"/>
              <w:rPr>
                <w:lang w:val="fr-FR"/>
              </w:rPr>
            </w:pPr>
          </w:p>
        </w:tc>
      </w:tr>
      <w:tr w:rsidR="000D6374" w:rsidRPr="000A06BD" w14:paraId="16B34468" w14:textId="77777777" w:rsidTr="00496E40">
        <w:tc>
          <w:tcPr>
            <w:tcW w:w="5000" w:type="pct"/>
            <w:gridSpan w:val="2"/>
            <w:shd w:val="clear" w:color="auto" w:fill="4472C4"/>
          </w:tcPr>
          <w:p w14:paraId="4BB5C0D3" w14:textId="77777777" w:rsidR="000D6374" w:rsidRPr="00A507DE" w:rsidRDefault="000D6374" w:rsidP="00496E40">
            <w:pPr>
              <w:pStyle w:val="NoSpacing"/>
              <w:spacing w:line="276" w:lineRule="auto"/>
              <w:rPr>
                <w:sz w:val="4"/>
                <w:szCs w:val="4"/>
                <w:lang w:val="fr-FR"/>
              </w:rPr>
            </w:pPr>
          </w:p>
        </w:tc>
      </w:tr>
      <w:tr w:rsidR="000D6374" w:rsidRPr="00A507DE" w14:paraId="12FEB26C" w14:textId="77777777" w:rsidTr="00496E40">
        <w:tc>
          <w:tcPr>
            <w:tcW w:w="5000" w:type="pct"/>
            <w:gridSpan w:val="2"/>
            <w:shd w:val="clear" w:color="auto" w:fill="auto"/>
          </w:tcPr>
          <w:p w14:paraId="765416E1" w14:textId="37A2C6E5" w:rsidR="000D6374" w:rsidRPr="000A06BD" w:rsidRDefault="000D6374" w:rsidP="00496E40">
            <w:pPr>
              <w:pStyle w:val="NoSpacing"/>
              <w:spacing w:line="276" w:lineRule="auto"/>
              <w:rPr>
                <w:sz w:val="12"/>
                <w:szCs w:val="12"/>
                <w:lang w:val="fr-FR"/>
              </w:rPr>
            </w:pPr>
            <w:r w:rsidRPr="000A06BD">
              <w:rPr>
                <w:b/>
                <w:lang w:val="fr-FR"/>
              </w:rPr>
              <w:t>Signes vitaux</w:t>
            </w:r>
          </w:p>
        </w:tc>
      </w:tr>
      <w:tr w:rsidR="000D6374" w:rsidRPr="00A507DE" w14:paraId="59EB57C7" w14:textId="77777777" w:rsidTr="00496E40">
        <w:trPr>
          <w:trHeight w:val="280"/>
        </w:trPr>
        <w:tc>
          <w:tcPr>
            <w:tcW w:w="734" w:type="pct"/>
            <w:shd w:val="clear" w:color="auto" w:fill="auto"/>
          </w:tcPr>
          <w:p w14:paraId="500F964D" w14:textId="77777777" w:rsidR="000D6374" w:rsidRPr="000A06BD" w:rsidRDefault="000D6374" w:rsidP="00496E40">
            <w:pPr>
              <w:pStyle w:val="NoSpacing"/>
              <w:spacing w:line="276" w:lineRule="auto"/>
              <w:rPr>
                <w:b/>
                <w:lang w:val="fr-FR"/>
              </w:rPr>
            </w:pPr>
            <w:r w:rsidRPr="000A06BD">
              <w:rPr>
                <w:b/>
                <w:lang w:val="fr-FR"/>
              </w:rPr>
              <w:lastRenderedPageBreak/>
              <w:t>Date/Heure</w:t>
            </w:r>
          </w:p>
        </w:tc>
        <w:tc>
          <w:tcPr>
            <w:tcW w:w="4266" w:type="pct"/>
            <w:shd w:val="clear" w:color="auto" w:fill="auto"/>
          </w:tcPr>
          <w:p w14:paraId="0105E33D" w14:textId="77777777" w:rsidR="000D6374" w:rsidRPr="000A06BD" w:rsidRDefault="000D6374" w:rsidP="00496E40">
            <w:pPr>
              <w:pStyle w:val="NoSpacing"/>
              <w:spacing w:line="276" w:lineRule="auto"/>
              <w:rPr>
                <w:b/>
                <w:lang w:val="fr-FR"/>
              </w:rPr>
            </w:pPr>
          </w:p>
        </w:tc>
      </w:tr>
      <w:tr w:rsidR="001B6028" w:rsidRPr="000A06BD" w14:paraId="75A421BB" w14:textId="77777777" w:rsidTr="00496E40">
        <w:tc>
          <w:tcPr>
            <w:tcW w:w="734" w:type="pct"/>
            <w:shd w:val="clear" w:color="auto" w:fill="auto"/>
          </w:tcPr>
          <w:p w14:paraId="3493451C" w14:textId="3A788D13" w:rsidR="001B6028" w:rsidRPr="000A06BD" w:rsidRDefault="001B6028" w:rsidP="00496E40">
            <w:pPr>
              <w:pStyle w:val="NoSpacing"/>
              <w:spacing w:line="276" w:lineRule="auto"/>
              <w:rPr>
                <w:lang w:val="fr-FR"/>
              </w:rPr>
            </w:pPr>
            <w:r w:rsidRPr="000A06BD">
              <w:rPr>
                <w:lang w:val="fr-FR"/>
              </w:rPr>
              <w:t>Aujourd’hui, 7 h</w:t>
            </w:r>
          </w:p>
        </w:tc>
        <w:tc>
          <w:tcPr>
            <w:tcW w:w="4266" w:type="pct"/>
            <w:shd w:val="clear" w:color="auto" w:fill="auto"/>
          </w:tcPr>
          <w:p w14:paraId="10CF23FC" w14:textId="57F26C45" w:rsidR="001B6028" w:rsidRPr="000A06BD" w:rsidRDefault="001B6028" w:rsidP="00496E40">
            <w:pPr>
              <w:pStyle w:val="NoSpacing"/>
              <w:spacing w:line="276" w:lineRule="auto"/>
              <w:rPr>
                <w:lang w:val="fr-FR"/>
              </w:rPr>
            </w:pPr>
            <w:r w:rsidRPr="000A06BD">
              <w:rPr>
                <w:b/>
                <w:lang w:val="fr-FR"/>
              </w:rPr>
              <w:t xml:space="preserve">PA : </w:t>
            </w:r>
            <w:r w:rsidRPr="000A06BD">
              <w:rPr>
                <w:lang w:val="fr-FR"/>
              </w:rPr>
              <w:t xml:space="preserve">143/92 mmHg  </w:t>
            </w:r>
            <w:r w:rsidRPr="000A06BD">
              <w:rPr>
                <w:b/>
                <w:lang w:val="fr-FR"/>
              </w:rPr>
              <w:t>FC :</w:t>
            </w:r>
            <w:r w:rsidRPr="000A06BD">
              <w:rPr>
                <w:lang w:val="fr-FR"/>
              </w:rPr>
              <w:t xml:space="preserve"> 83/min  </w:t>
            </w:r>
            <w:r w:rsidRPr="000A06BD">
              <w:rPr>
                <w:b/>
                <w:lang w:val="fr-FR"/>
              </w:rPr>
              <w:t>FR :</w:t>
            </w:r>
            <w:r w:rsidRPr="000A06BD">
              <w:rPr>
                <w:lang w:val="fr-FR"/>
              </w:rPr>
              <w:t xml:space="preserve"> 16/min </w:t>
            </w:r>
            <w:r w:rsidRPr="000A06BD">
              <w:rPr>
                <w:b/>
                <w:lang w:val="fr-FR"/>
              </w:rPr>
              <w:t>SpO</w:t>
            </w:r>
            <w:r w:rsidRPr="000A06BD">
              <w:rPr>
                <w:b/>
                <w:vertAlign w:val="subscript"/>
                <w:lang w:val="fr-FR"/>
              </w:rPr>
              <w:t>2</w:t>
            </w:r>
            <w:r w:rsidRPr="000A06BD">
              <w:rPr>
                <w:b/>
                <w:lang w:val="fr-FR"/>
              </w:rPr>
              <w:t> :</w:t>
            </w:r>
            <w:r w:rsidRPr="000A06BD">
              <w:rPr>
                <w:lang w:val="fr-FR"/>
              </w:rPr>
              <w:t xml:space="preserve"> 96</w:t>
            </w:r>
            <w:r w:rsidR="001D468D" w:rsidRPr="00A507DE">
              <w:rPr>
                <w:lang w:val="fr-FR"/>
              </w:rPr>
              <w:t> </w:t>
            </w:r>
            <w:r w:rsidRPr="000A06BD">
              <w:rPr>
                <w:lang w:val="fr-FR"/>
              </w:rPr>
              <w:t xml:space="preserve">%  </w:t>
            </w:r>
            <w:r w:rsidRPr="000A06BD">
              <w:rPr>
                <w:b/>
                <w:lang w:val="fr-FR"/>
              </w:rPr>
              <w:t>Temp. :</w:t>
            </w:r>
            <w:r w:rsidRPr="000A06BD">
              <w:rPr>
                <w:lang w:val="fr-FR"/>
              </w:rPr>
              <w:t xml:space="preserve"> 38,0 </w:t>
            </w:r>
            <w:r w:rsidRPr="000A06BD">
              <w:rPr>
                <w:vertAlign w:val="superscript"/>
                <w:lang w:val="fr-FR"/>
              </w:rPr>
              <w:t>°</w:t>
            </w:r>
            <w:r w:rsidRPr="000A06BD">
              <w:rPr>
                <w:lang w:val="fr-FR"/>
              </w:rPr>
              <w:t>C</w:t>
            </w:r>
          </w:p>
        </w:tc>
      </w:tr>
      <w:tr w:rsidR="000D6374" w:rsidRPr="00A507DE" w14:paraId="735507BD" w14:textId="77777777" w:rsidTr="00496E40">
        <w:tc>
          <w:tcPr>
            <w:tcW w:w="734" w:type="pct"/>
            <w:shd w:val="clear" w:color="auto" w:fill="auto"/>
          </w:tcPr>
          <w:p w14:paraId="2B2526DD" w14:textId="77777777" w:rsidR="000D6374" w:rsidRPr="000A06BD" w:rsidRDefault="000D6374" w:rsidP="00496E40">
            <w:pPr>
              <w:pStyle w:val="NoSpacing"/>
              <w:spacing w:line="276" w:lineRule="auto"/>
              <w:rPr>
                <w:b/>
                <w:lang w:val="fr-FR"/>
              </w:rPr>
            </w:pPr>
          </w:p>
        </w:tc>
        <w:tc>
          <w:tcPr>
            <w:tcW w:w="4266" w:type="pct"/>
            <w:shd w:val="clear" w:color="auto" w:fill="auto"/>
          </w:tcPr>
          <w:p w14:paraId="4B50BC4F" w14:textId="77777777" w:rsidR="000D6374" w:rsidRPr="000A06BD" w:rsidRDefault="000D6374" w:rsidP="00496E40">
            <w:pPr>
              <w:pStyle w:val="NoSpacing"/>
              <w:spacing w:line="276" w:lineRule="auto"/>
              <w:rPr>
                <w:b/>
                <w:lang w:val="fr-FR"/>
              </w:rPr>
            </w:pPr>
            <w:r w:rsidRPr="000A06BD">
              <w:rPr>
                <w:b/>
                <w:lang w:val="fr-FR"/>
              </w:rPr>
              <w:t xml:space="preserve">PA :                           </w:t>
            </w:r>
            <w:r w:rsidRPr="000A06BD">
              <w:rPr>
                <w:lang w:val="fr-FR"/>
              </w:rPr>
              <w:t xml:space="preserve">  </w:t>
            </w:r>
            <w:r w:rsidRPr="000A06BD">
              <w:rPr>
                <w:b/>
                <w:lang w:val="fr-FR"/>
              </w:rPr>
              <w:t>FC :</w:t>
            </w:r>
            <w:r w:rsidRPr="000A06BD">
              <w:rPr>
                <w:lang w:val="fr-FR"/>
              </w:rPr>
              <w:t xml:space="preserve">                </w:t>
            </w:r>
            <w:r w:rsidRPr="000A06BD">
              <w:rPr>
                <w:b/>
                <w:lang w:val="fr-FR"/>
              </w:rPr>
              <w:t>FR :</w:t>
            </w:r>
            <w:r w:rsidRPr="000A06BD">
              <w:rPr>
                <w:lang w:val="fr-FR"/>
              </w:rPr>
              <w:t xml:space="preserve">                </w:t>
            </w:r>
            <w:r w:rsidRPr="000A06BD">
              <w:rPr>
                <w:b/>
                <w:lang w:val="fr-FR"/>
              </w:rPr>
              <w:t>SpO</w:t>
            </w:r>
            <w:r w:rsidRPr="000A06BD">
              <w:rPr>
                <w:b/>
                <w:vertAlign w:val="subscript"/>
                <w:lang w:val="fr-FR"/>
              </w:rPr>
              <w:t>2</w:t>
            </w:r>
            <w:r w:rsidRPr="000A06BD">
              <w:rPr>
                <w:b/>
                <w:lang w:val="fr-FR"/>
              </w:rPr>
              <w:t> :</w:t>
            </w:r>
            <w:r w:rsidRPr="000A06BD">
              <w:rPr>
                <w:lang w:val="fr-FR"/>
              </w:rPr>
              <w:t xml:space="preserve">           </w:t>
            </w:r>
            <w:r w:rsidRPr="000A06BD">
              <w:rPr>
                <w:b/>
                <w:lang w:val="fr-FR"/>
              </w:rPr>
              <w:t>Temp. :</w:t>
            </w:r>
          </w:p>
        </w:tc>
      </w:tr>
    </w:tbl>
    <w:p w14:paraId="2236A1E0" w14:textId="009991A4" w:rsidR="00153A70" w:rsidRPr="000A06BD" w:rsidRDefault="00153A70">
      <w:pPr>
        <w:spacing w:before="100" w:after="200" w:line="276" w:lineRule="auto"/>
        <w:rPr>
          <w:lang w:val="fr-FR"/>
        </w:rPr>
      </w:pPr>
    </w:p>
    <w:sectPr w:rsidR="00153A70" w:rsidRPr="000A06BD" w:rsidSect="00A64199">
      <w:head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CB605" w14:textId="77777777" w:rsidR="007E530C" w:rsidRDefault="007E530C" w:rsidP="00D94BC8">
      <w:r>
        <w:separator/>
      </w:r>
    </w:p>
    <w:p w14:paraId="396F9C9B" w14:textId="77777777" w:rsidR="007E530C" w:rsidRDefault="007E530C"/>
  </w:endnote>
  <w:endnote w:type="continuationSeparator" w:id="0">
    <w:p w14:paraId="362F7540" w14:textId="77777777" w:rsidR="007E530C" w:rsidRDefault="007E530C" w:rsidP="00D94BC8">
      <w:r>
        <w:continuationSeparator/>
      </w:r>
    </w:p>
    <w:p w14:paraId="55B1F8AF" w14:textId="77777777" w:rsidR="007E530C" w:rsidRDefault="007E53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199C0" w14:textId="5EF39F0D" w:rsidR="004A729E" w:rsidRPr="00496E40" w:rsidRDefault="004A729E">
    <w:pPr>
      <w:pStyle w:val="Footer"/>
      <w:rPr>
        <w:color w:val="808080"/>
      </w:rPr>
    </w:pPr>
    <w:r>
      <w:rPr>
        <w:color w:val="808080"/>
      </w:rPr>
      <w:t xml:space="preserve">Version 1.0, juin 2018 </w:t>
    </w:r>
    <w:r>
      <w:rPr>
        <w:color w:val="808080"/>
      </w:rPr>
      <w:tab/>
    </w:r>
    <w:r>
      <w:rPr>
        <w:color w:val="808080"/>
      </w:rPr>
      <w:tab/>
      <w:t xml:space="preserve">Page </w:t>
    </w:r>
    <w:r w:rsidRPr="00496E40">
      <w:rPr>
        <w:b/>
        <w:bCs/>
        <w:color w:val="808080"/>
        <w:sz w:val="24"/>
        <w:szCs w:val="24"/>
      </w:rPr>
      <w:fldChar w:fldCharType="begin"/>
    </w:r>
    <w:r w:rsidRPr="00496E40">
      <w:rPr>
        <w:b/>
        <w:bCs/>
        <w:color w:val="808080"/>
      </w:rPr>
      <w:instrText xml:space="preserve"> PAGE </w:instrText>
    </w:r>
    <w:r w:rsidRPr="00496E40">
      <w:rPr>
        <w:b/>
        <w:bCs/>
        <w:color w:val="808080"/>
        <w:sz w:val="24"/>
        <w:szCs w:val="24"/>
      </w:rPr>
      <w:fldChar w:fldCharType="separate"/>
    </w:r>
    <w:r w:rsidR="00496E40" w:rsidRPr="00496E40">
      <w:rPr>
        <w:b/>
        <w:bCs/>
        <w:noProof/>
        <w:color w:val="808080"/>
      </w:rPr>
      <w:t>2</w:t>
    </w:r>
    <w:r w:rsidRPr="00496E40">
      <w:rPr>
        <w:b/>
        <w:bCs/>
        <w:color w:val="808080"/>
        <w:sz w:val="24"/>
        <w:szCs w:val="24"/>
      </w:rPr>
      <w:fldChar w:fldCharType="end"/>
    </w:r>
    <w:r>
      <w:rPr>
        <w:color w:val="808080"/>
      </w:rPr>
      <w:t xml:space="preserve"> sur </w:t>
    </w:r>
    <w:r w:rsidRPr="00496E40">
      <w:rPr>
        <w:b/>
        <w:bCs/>
        <w:color w:val="808080"/>
        <w:sz w:val="24"/>
        <w:szCs w:val="24"/>
      </w:rPr>
      <w:fldChar w:fldCharType="begin"/>
    </w:r>
    <w:r w:rsidRPr="00496E40">
      <w:rPr>
        <w:b/>
        <w:bCs/>
        <w:color w:val="808080"/>
      </w:rPr>
      <w:instrText xml:space="preserve"> NUMPAGES  </w:instrText>
    </w:r>
    <w:r w:rsidRPr="00496E40">
      <w:rPr>
        <w:b/>
        <w:bCs/>
        <w:color w:val="808080"/>
        <w:sz w:val="24"/>
        <w:szCs w:val="24"/>
      </w:rPr>
      <w:fldChar w:fldCharType="separate"/>
    </w:r>
    <w:r w:rsidR="00496E40" w:rsidRPr="00496E40">
      <w:rPr>
        <w:b/>
        <w:bCs/>
        <w:noProof/>
        <w:color w:val="808080"/>
      </w:rPr>
      <w:t>4</w:t>
    </w:r>
    <w:r w:rsidRPr="00496E40">
      <w:rPr>
        <w:b/>
        <w:bCs/>
        <w:color w:val="8080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7AB8F" w14:textId="77777777" w:rsidR="007E530C" w:rsidRDefault="007E530C" w:rsidP="00D94BC8">
      <w:r>
        <w:separator/>
      </w:r>
    </w:p>
    <w:p w14:paraId="524D76F9" w14:textId="77777777" w:rsidR="007E530C" w:rsidRDefault="007E530C"/>
  </w:footnote>
  <w:footnote w:type="continuationSeparator" w:id="0">
    <w:p w14:paraId="479CBBDC" w14:textId="77777777" w:rsidR="007E530C" w:rsidRDefault="007E530C" w:rsidP="00D94BC8">
      <w:r>
        <w:continuationSeparator/>
      </w:r>
    </w:p>
    <w:p w14:paraId="62DFB958" w14:textId="77777777" w:rsidR="007E530C" w:rsidRDefault="007E53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9400" w14:textId="0A3082A3" w:rsidR="00EB2908" w:rsidRPr="000A06BD" w:rsidRDefault="00807DBF" w:rsidP="00347466">
    <w:pPr>
      <w:pStyle w:val="Header"/>
      <w:jc w:val="right"/>
      <w:rPr>
        <w:b/>
        <w:color w:val="808080"/>
        <w:lang w:val="fr-FR"/>
      </w:rPr>
    </w:pPr>
    <w:r w:rsidRPr="000A06BD">
      <w:rPr>
        <w:color w:val="808080"/>
        <w:lang w:val="fr-FR"/>
      </w:rPr>
      <w:t xml:space="preserve">Scénarios </w:t>
    </w:r>
    <w:r w:rsidR="0005671B" w:rsidRPr="000A06BD">
      <w:rPr>
        <w:color w:val="808080"/>
        <w:lang w:val="fr-FR"/>
      </w:rPr>
      <w:t>pour le</w:t>
    </w:r>
    <w:r w:rsidRPr="000A06BD">
      <w:rPr>
        <w:color w:val="808080"/>
        <w:lang w:val="fr-FR"/>
      </w:rPr>
      <w:t xml:space="preserve"> Nursing Anne</w:t>
    </w:r>
    <w:r w:rsidR="0005671B">
      <w:rPr>
        <w:color w:val="808080"/>
        <w:lang w:val="fr-FR"/>
      </w:rPr>
      <w:t xml:space="preserve"> Simulator</w:t>
    </w:r>
    <w:r w:rsidRPr="000A06BD">
      <w:rPr>
        <w:color w:val="808080"/>
        <w:lang w:val="fr-FR"/>
      </w:rPr>
      <w:t xml:space="preserve"> </w:t>
    </w:r>
    <w:r w:rsidRPr="000A06BD">
      <w:rPr>
        <w:rFonts w:cs="Calibri"/>
        <w:color w:val="808080"/>
        <w:lang w:val="fr-FR"/>
      </w:rPr>
      <w:t>•</w:t>
    </w:r>
    <w:r w:rsidRPr="000A06BD">
      <w:rPr>
        <w:color w:val="808080"/>
        <w:lang w:val="fr-FR"/>
      </w:rPr>
      <w:t xml:space="preserve"> Oxygénothérapie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6AA32" w14:textId="77777777" w:rsidR="001A486A" w:rsidRPr="001A486A" w:rsidRDefault="001A486A" w:rsidP="001A4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336CA"/>
    <w:multiLevelType w:val="hybridMultilevel"/>
    <w:tmpl w:val="E2963F40"/>
    <w:lvl w:ilvl="0" w:tplc="AB86E5DC">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1015"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 w15:restartNumberingAfterBreak="0">
    <w:nsid w:val="1BEE2101"/>
    <w:multiLevelType w:val="hybridMultilevel"/>
    <w:tmpl w:val="B3BE1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9A277D"/>
    <w:multiLevelType w:val="hybridMultilevel"/>
    <w:tmpl w:val="28023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9E091C"/>
    <w:multiLevelType w:val="hybridMultilevel"/>
    <w:tmpl w:val="33A81100"/>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390447"/>
    <w:multiLevelType w:val="hybridMultilevel"/>
    <w:tmpl w:val="9B56B99A"/>
    <w:lvl w:ilvl="0" w:tplc="BF0241EE">
      <w:start w:val="1"/>
      <w:numFmt w:val="bullet"/>
      <w:lvlText w:val=""/>
      <w:lvlJc w:val="left"/>
      <w:pPr>
        <w:tabs>
          <w:tab w:val="num" w:pos="-357"/>
        </w:tabs>
        <w:ind w:left="3" w:hanging="360"/>
      </w:pPr>
      <w:rPr>
        <w:rFonts w:ascii="Symbol" w:hAnsi="Symbol" w:hint="default"/>
      </w:rPr>
    </w:lvl>
    <w:lvl w:ilvl="1" w:tplc="04090003" w:tentative="1">
      <w:start w:val="1"/>
      <w:numFmt w:val="bullet"/>
      <w:lvlText w:val="o"/>
      <w:lvlJc w:val="left"/>
      <w:pPr>
        <w:ind w:left="723" w:hanging="360"/>
      </w:pPr>
      <w:rPr>
        <w:rFonts w:ascii="Courier New" w:hAnsi="Courier New" w:cs="Courier New" w:hint="default"/>
      </w:rPr>
    </w:lvl>
    <w:lvl w:ilvl="2" w:tplc="04090005" w:tentative="1">
      <w:start w:val="1"/>
      <w:numFmt w:val="bullet"/>
      <w:lvlText w:val=""/>
      <w:lvlJc w:val="left"/>
      <w:pPr>
        <w:ind w:left="1443" w:hanging="360"/>
      </w:pPr>
      <w:rPr>
        <w:rFonts w:ascii="Wingdings" w:hAnsi="Wingdings" w:hint="default"/>
      </w:rPr>
    </w:lvl>
    <w:lvl w:ilvl="3" w:tplc="04090001" w:tentative="1">
      <w:start w:val="1"/>
      <w:numFmt w:val="bullet"/>
      <w:lvlText w:val=""/>
      <w:lvlJc w:val="left"/>
      <w:pPr>
        <w:ind w:left="2163" w:hanging="360"/>
      </w:pPr>
      <w:rPr>
        <w:rFonts w:ascii="Symbol" w:hAnsi="Symbol" w:hint="default"/>
      </w:rPr>
    </w:lvl>
    <w:lvl w:ilvl="4" w:tplc="04090003" w:tentative="1">
      <w:start w:val="1"/>
      <w:numFmt w:val="bullet"/>
      <w:lvlText w:val="o"/>
      <w:lvlJc w:val="left"/>
      <w:pPr>
        <w:ind w:left="2883" w:hanging="360"/>
      </w:pPr>
      <w:rPr>
        <w:rFonts w:ascii="Courier New" w:hAnsi="Courier New" w:cs="Courier New" w:hint="default"/>
      </w:rPr>
    </w:lvl>
    <w:lvl w:ilvl="5" w:tplc="04090005" w:tentative="1">
      <w:start w:val="1"/>
      <w:numFmt w:val="bullet"/>
      <w:lvlText w:val=""/>
      <w:lvlJc w:val="left"/>
      <w:pPr>
        <w:ind w:left="3603" w:hanging="360"/>
      </w:pPr>
      <w:rPr>
        <w:rFonts w:ascii="Wingdings" w:hAnsi="Wingdings" w:hint="default"/>
      </w:rPr>
    </w:lvl>
    <w:lvl w:ilvl="6" w:tplc="04090001" w:tentative="1">
      <w:start w:val="1"/>
      <w:numFmt w:val="bullet"/>
      <w:lvlText w:val=""/>
      <w:lvlJc w:val="left"/>
      <w:pPr>
        <w:ind w:left="4323" w:hanging="360"/>
      </w:pPr>
      <w:rPr>
        <w:rFonts w:ascii="Symbol" w:hAnsi="Symbol" w:hint="default"/>
      </w:rPr>
    </w:lvl>
    <w:lvl w:ilvl="7" w:tplc="04090003" w:tentative="1">
      <w:start w:val="1"/>
      <w:numFmt w:val="bullet"/>
      <w:lvlText w:val="o"/>
      <w:lvlJc w:val="left"/>
      <w:pPr>
        <w:ind w:left="5043" w:hanging="360"/>
      </w:pPr>
      <w:rPr>
        <w:rFonts w:ascii="Courier New" w:hAnsi="Courier New" w:cs="Courier New" w:hint="default"/>
      </w:rPr>
    </w:lvl>
    <w:lvl w:ilvl="8" w:tplc="04090005" w:tentative="1">
      <w:start w:val="1"/>
      <w:numFmt w:val="bullet"/>
      <w:lvlText w:val=""/>
      <w:lvlJc w:val="left"/>
      <w:pPr>
        <w:ind w:left="5763" w:hanging="360"/>
      </w:pPr>
      <w:rPr>
        <w:rFonts w:ascii="Wingdings" w:hAnsi="Wingdings" w:hint="default"/>
      </w:rPr>
    </w:lvl>
  </w:abstractNum>
  <w:abstractNum w:abstractNumId="5" w15:restartNumberingAfterBreak="0">
    <w:nsid w:val="3CC93B72"/>
    <w:multiLevelType w:val="hybridMultilevel"/>
    <w:tmpl w:val="AF164BEE"/>
    <w:lvl w:ilvl="0" w:tplc="0406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D3B89"/>
    <w:multiLevelType w:val="hybridMultilevel"/>
    <w:tmpl w:val="5036AEBA"/>
    <w:lvl w:ilvl="0" w:tplc="BF0241E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E2543"/>
    <w:multiLevelType w:val="hybridMultilevel"/>
    <w:tmpl w:val="65249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1928B7"/>
    <w:multiLevelType w:val="hybridMultilevel"/>
    <w:tmpl w:val="B9AA467A"/>
    <w:lvl w:ilvl="0" w:tplc="3CDE5F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17E7F"/>
    <w:multiLevelType w:val="hybridMultilevel"/>
    <w:tmpl w:val="8F007EBA"/>
    <w:lvl w:ilvl="0" w:tplc="ED3CD554">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D0C0493"/>
    <w:multiLevelType w:val="hybridMultilevel"/>
    <w:tmpl w:val="7928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F960C2"/>
    <w:multiLevelType w:val="hybridMultilevel"/>
    <w:tmpl w:val="8E549F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43"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731F4A"/>
    <w:multiLevelType w:val="hybridMultilevel"/>
    <w:tmpl w:val="2D2AF478"/>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54DBD"/>
    <w:multiLevelType w:val="hybridMultilevel"/>
    <w:tmpl w:val="FDD0C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0C7FDB"/>
    <w:multiLevelType w:val="hybridMultilevel"/>
    <w:tmpl w:val="8DEC1962"/>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1AC5EC4"/>
    <w:multiLevelType w:val="hybridMultilevel"/>
    <w:tmpl w:val="AAFE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44419"/>
    <w:multiLevelType w:val="hybridMultilevel"/>
    <w:tmpl w:val="69B24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F615DF"/>
    <w:multiLevelType w:val="hybridMultilevel"/>
    <w:tmpl w:val="95660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2A639C"/>
    <w:multiLevelType w:val="hybridMultilevel"/>
    <w:tmpl w:val="5EF0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B72876"/>
    <w:multiLevelType w:val="hybridMultilevel"/>
    <w:tmpl w:val="BE2C5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AB7B30"/>
    <w:multiLevelType w:val="hybridMultilevel"/>
    <w:tmpl w:val="770EE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22611A"/>
    <w:multiLevelType w:val="hybridMultilevel"/>
    <w:tmpl w:val="FBD8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557915"/>
    <w:multiLevelType w:val="hybridMultilevel"/>
    <w:tmpl w:val="D76260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2"/>
  </w:num>
  <w:num w:numId="4">
    <w:abstractNumId w:val="5"/>
  </w:num>
  <w:num w:numId="5">
    <w:abstractNumId w:val="7"/>
  </w:num>
  <w:num w:numId="6">
    <w:abstractNumId w:val="11"/>
  </w:num>
  <w:num w:numId="7">
    <w:abstractNumId w:val="15"/>
  </w:num>
  <w:num w:numId="8">
    <w:abstractNumId w:val="8"/>
  </w:num>
  <w:num w:numId="9">
    <w:abstractNumId w:val="17"/>
  </w:num>
  <w:num w:numId="10">
    <w:abstractNumId w:val="13"/>
  </w:num>
  <w:num w:numId="11">
    <w:abstractNumId w:val="2"/>
  </w:num>
  <w:num w:numId="12">
    <w:abstractNumId w:val="16"/>
  </w:num>
  <w:num w:numId="13">
    <w:abstractNumId w:val="21"/>
  </w:num>
  <w:num w:numId="14">
    <w:abstractNumId w:val="18"/>
  </w:num>
  <w:num w:numId="15">
    <w:abstractNumId w:val="1"/>
  </w:num>
  <w:num w:numId="16">
    <w:abstractNumId w:val="9"/>
  </w:num>
  <w:num w:numId="17">
    <w:abstractNumId w:val="4"/>
  </w:num>
  <w:num w:numId="18">
    <w:abstractNumId w:val="19"/>
  </w:num>
  <w:num w:numId="19">
    <w:abstractNumId w:val="20"/>
  </w:num>
  <w:num w:numId="20">
    <w:abstractNumId w:val="6"/>
  </w:num>
  <w:num w:numId="21">
    <w:abstractNumId w:val="3"/>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4BC8"/>
    <w:rsid w:val="0000298E"/>
    <w:rsid w:val="00004F58"/>
    <w:rsid w:val="000058EB"/>
    <w:rsid w:val="00007049"/>
    <w:rsid w:val="0000739B"/>
    <w:rsid w:val="00011865"/>
    <w:rsid w:val="00025CC3"/>
    <w:rsid w:val="0003281A"/>
    <w:rsid w:val="000330CE"/>
    <w:rsid w:val="00033C0F"/>
    <w:rsid w:val="000348DB"/>
    <w:rsid w:val="00036281"/>
    <w:rsid w:val="000362A0"/>
    <w:rsid w:val="000430AC"/>
    <w:rsid w:val="0004332D"/>
    <w:rsid w:val="00045416"/>
    <w:rsid w:val="0005142C"/>
    <w:rsid w:val="000529F2"/>
    <w:rsid w:val="00056292"/>
    <w:rsid w:val="0005671B"/>
    <w:rsid w:val="00057F67"/>
    <w:rsid w:val="00062A72"/>
    <w:rsid w:val="000716BB"/>
    <w:rsid w:val="000752F9"/>
    <w:rsid w:val="000759E1"/>
    <w:rsid w:val="00076275"/>
    <w:rsid w:val="000801A8"/>
    <w:rsid w:val="0008159F"/>
    <w:rsid w:val="00081AE0"/>
    <w:rsid w:val="000824EF"/>
    <w:rsid w:val="00083548"/>
    <w:rsid w:val="00084FE3"/>
    <w:rsid w:val="0008511C"/>
    <w:rsid w:val="00085501"/>
    <w:rsid w:val="00085877"/>
    <w:rsid w:val="00086D08"/>
    <w:rsid w:val="000879FF"/>
    <w:rsid w:val="00091A8F"/>
    <w:rsid w:val="00092C34"/>
    <w:rsid w:val="00094E0E"/>
    <w:rsid w:val="000A06BD"/>
    <w:rsid w:val="000A173A"/>
    <w:rsid w:val="000A3C81"/>
    <w:rsid w:val="000A62C8"/>
    <w:rsid w:val="000A75F1"/>
    <w:rsid w:val="000B76EB"/>
    <w:rsid w:val="000C086A"/>
    <w:rsid w:val="000C2306"/>
    <w:rsid w:val="000C2745"/>
    <w:rsid w:val="000D0FA6"/>
    <w:rsid w:val="000D2E97"/>
    <w:rsid w:val="000D5807"/>
    <w:rsid w:val="000D6374"/>
    <w:rsid w:val="000E03BD"/>
    <w:rsid w:val="000E1AD1"/>
    <w:rsid w:val="000E6512"/>
    <w:rsid w:val="000E7613"/>
    <w:rsid w:val="000E7650"/>
    <w:rsid w:val="000F5288"/>
    <w:rsid w:val="000F5891"/>
    <w:rsid w:val="000F7474"/>
    <w:rsid w:val="001025F9"/>
    <w:rsid w:val="001050DC"/>
    <w:rsid w:val="0010646C"/>
    <w:rsid w:val="00107DD4"/>
    <w:rsid w:val="001129D2"/>
    <w:rsid w:val="0012308E"/>
    <w:rsid w:val="00124EAB"/>
    <w:rsid w:val="001273F7"/>
    <w:rsid w:val="00134B3F"/>
    <w:rsid w:val="00137015"/>
    <w:rsid w:val="00143F1C"/>
    <w:rsid w:val="00144DC4"/>
    <w:rsid w:val="00147075"/>
    <w:rsid w:val="001473E5"/>
    <w:rsid w:val="001503CF"/>
    <w:rsid w:val="00150466"/>
    <w:rsid w:val="001508DA"/>
    <w:rsid w:val="00150A82"/>
    <w:rsid w:val="00150F81"/>
    <w:rsid w:val="00152CB4"/>
    <w:rsid w:val="00153A70"/>
    <w:rsid w:val="0015681D"/>
    <w:rsid w:val="00162337"/>
    <w:rsid w:val="001632C9"/>
    <w:rsid w:val="001702F4"/>
    <w:rsid w:val="00171952"/>
    <w:rsid w:val="001764CD"/>
    <w:rsid w:val="001771B8"/>
    <w:rsid w:val="0018124D"/>
    <w:rsid w:val="00181F16"/>
    <w:rsid w:val="00182BD3"/>
    <w:rsid w:val="00182C66"/>
    <w:rsid w:val="00182FAF"/>
    <w:rsid w:val="001945C4"/>
    <w:rsid w:val="00196541"/>
    <w:rsid w:val="001A44E9"/>
    <w:rsid w:val="001A486A"/>
    <w:rsid w:val="001A5D09"/>
    <w:rsid w:val="001B0894"/>
    <w:rsid w:val="001B12FB"/>
    <w:rsid w:val="001B2BCB"/>
    <w:rsid w:val="001B2D2D"/>
    <w:rsid w:val="001B3ADA"/>
    <w:rsid w:val="001B6028"/>
    <w:rsid w:val="001B7660"/>
    <w:rsid w:val="001C0795"/>
    <w:rsid w:val="001C0FA9"/>
    <w:rsid w:val="001C2E82"/>
    <w:rsid w:val="001C498D"/>
    <w:rsid w:val="001C558D"/>
    <w:rsid w:val="001C60E1"/>
    <w:rsid w:val="001D2F9B"/>
    <w:rsid w:val="001D42FA"/>
    <w:rsid w:val="001D468D"/>
    <w:rsid w:val="001D5FB1"/>
    <w:rsid w:val="001D6486"/>
    <w:rsid w:val="001E24BC"/>
    <w:rsid w:val="001F2523"/>
    <w:rsid w:val="001F3906"/>
    <w:rsid w:val="001F3A6B"/>
    <w:rsid w:val="001F5672"/>
    <w:rsid w:val="001F6553"/>
    <w:rsid w:val="002003C0"/>
    <w:rsid w:val="00203B12"/>
    <w:rsid w:val="002041A1"/>
    <w:rsid w:val="00212528"/>
    <w:rsid w:val="0021313E"/>
    <w:rsid w:val="00215E0B"/>
    <w:rsid w:val="00222B24"/>
    <w:rsid w:val="00225E7D"/>
    <w:rsid w:val="00227A92"/>
    <w:rsid w:val="00230728"/>
    <w:rsid w:val="002342EE"/>
    <w:rsid w:val="002361C5"/>
    <w:rsid w:val="0024128C"/>
    <w:rsid w:val="0024133D"/>
    <w:rsid w:val="00245D1F"/>
    <w:rsid w:val="002512BC"/>
    <w:rsid w:val="00254C3A"/>
    <w:rsid w:val="0025740E"/>
    <w:rsid w:val="0026684F"/>
    <w:rsid w:val="002714E3"/>
    <w:rsid w:val="00273EDF"/>
    <w:rsid w:val="00275204"/>
    <w:rsid w:val="002803B4"/>
    <w:rsid w:val="00281923"/>
    <w:rsid w:val="00283180"/>
    <w:rsid w:val="0028378E"/>
    <w:rsid w:val="00284FED"/>
    <w:rsid w:val="00285017"/>
    <w:rsid w:val="0028717A"/>
    <w:rsid w:val="0029509F"/>
    <w:rsid w:val="002A2A1A"/>
    <w:rsid w:val="002A364B"/>
    <w:rsid w:val="002A39A5"/>
    <w:rsid w:val="002A5A53"/>
    <w:rsid w:val="002A7C6C"/>
    <w:rsid w:val="002A7F91"/>
    <w:rsid w:val="002B4D2F"/>
    <w:rsid w:val="002B6624"/>
    <w:rsid w:val="002C0E80"/>
    <w:rsid w:val="002D220E"/>
    <w:rsid w:val="002D313D"/>
    <w:rsid w:val="002D614C"/>
    <w:rsid w:val="002D63AD"/>
    <w:rsid w:val="002D737D"/>
    <w:rsid w:val="002D7DE9"/>
    <w:rsid w:val="002E0C6E"/>
    <w:rsid w:val="002E2250"/>
    <w:rsid w:val="002E6E7C"/>
    <w:rsid w:val="002E71E4"/>
    <w:rsid w:val="002E77B3"/>
    <w:rsid w:val="002E7A7C"/>
    <w:rsid w:val="002F0494"/>
    <w:rsid w:val="002F1382"/>
    <w:rsid w:val="002F45BA"/>
    <w:rsid w:val="0030263A"/>
    <w:rsid w:val="00303F3D"/>
    <w:rsid w:val="003059CF"/>
    <w:rsid w:val="0030682F"/>
    <w:rsid w:val="00307AA5"/>
    <w:rsid w:val="00313B04"/>
    <w:rsid w:val="00314003"/>
    <w:rsid w:val="00315C59"/>
    <w:rsid w:val="003213BB"/>
    <w:rsid w:val="00321F15"/>
    <w:rsid w:val="0032289F"/>
    <w:rsid w:val="003237BF"/>
    <w:rsid w:val="00326BD6"/>
    <w:rsid w:val="00332160"/>
    <w:rsid w:val="00333C05"/>
    <w:rsid w:val="003372BA"/>
    <w:rsid w:val="0033782C"/>
    <w:rsid w:val="00337D7F"/>
    <w:rsid w:val="0034087A"/>
    <w:rsid w:val="003418A6"/>
    <w:rsid w:val="00342F77"/>
    <w:rsid w:val="00347466"/>
    <w:rsid w:val="003475CB"/>
    <w:rsid w:val="0035007B"/>
    <w:rsid w:val="003500DB"/>
    <w:rsid w:val="0035075D"/>
    <w:rsid w:val="00356508"/>
    <w:rsid w:val="003644EA"/>
    <w:rsid w:val="00366D6F"/>
    <w:rsid w:val="00367914"/>
    <w:rsid w:val="00371EA7"/>
    <w:rsid w:val="00374D81"/>
    <w:rsid w:val="00375167"/>
    <w:rsid w:val="00377F39"/>
    <w:rsid w:val="003808B4"/>
    <w:rsid w:val="003809D7"/>
    <w:rsid w:val="003827D7"/>
    <w:rsid w:val="0038326E"/>
    <w:rsid w:val="0038481B"/>
    <w:rsid w:val="0038595D"/>
    <w:rsid w:val="00385CC0"/>
    <w:rsid w:val="00386030"/>
    <w:rsid w:val="00387205"/>
    <w:rsid w:val="00390414"/>
    <w:rsid w:val="003904CF"/>
    <w:rsid w:val="00390D49"/>
    <w:rsid w:val="00391079"/>
    <w:rsid w:val="00391A42"/>
    <w:rsid w:val="00392C40"/>
    <w:rsid w:val="0039518A"/>
    <w:rsid w:val="003958E5"/>
    <w:rsid w:val="00395FAD"/>
    <w:rsid w:val="00396E75"/>
    <w:rsid w:val="003A1E19"/>
    <w:rsid w:val="003A4650"/>
    <w:rsid w:val="003A5D4A"/>
    <w:rsid w:val="003A7523"/>
    <w:rsid w:val="003B066E"/>
    <w:rsid w:val="003B5F4B"/>
    <w:rsid w:val="003C057D"/>
    <w:rsid w:val="003C2915"/>
    <w:rsid w:val="003C2931"/>
    <w:rsid w:val="003C5EF3"/>
    <w:rsid w:val="003C6E99"/>
    <w:rsid w:val="003D10CF"/>
    <w:rsid w:val="003D2346"/>
    <w:rsid w:val="003D2B10"/>
    <w:rsid w:val="003E2755"/>
    <w:rsid w:val="003E35ED"/>
    <w:rsid w:val="003E3FB7"/>
    <w:rsid w:val="003E7475"/>
    <w:rsid w:val="003F1CFA"/>
    <w:rsid w:val="003F697D"/>
    <w:rsid w:val="0040046A"/>
    <w:rsid w:val="00403089"/>
    <w:rsid w:val="004044F8"/>
    <w:rsid w:val="004050CC"/>
    <w:rsid w:val="00410F3C"/>
    <w:rsid w:val="004132B2"/>
    <w:rsid w:val="00413E96"/>
    <w:rsid w:val="004141FD"/>
    <w:rsid w:val="00417579"/>
    <w:rsid w:val="004277E4"/>
    <w:rsid w:val="00430C64"/>
    <w:rsid w:val="00430E6C"/>
    <w:rsid w:val="00433874"/>
    <w:rsid w:val="00435DB4"/>
    <w:rsid w:val="00442BB3"/>
    <w:rsid w:val="004445D6"/>
    <w:rsid w:val="0044490F"/>
    <w:rsid w:val="0044599D"/>
    <w:rsid w:val="00450778"/>
    <w:rsid w:val="00452416"/>
    <w:rsid w:val="00454947"/>
    <w:rsid w:val="004568DF"/>
    <w:rsid w:val="004600BC"/>
    <w:rsid w:val="00461C25"/>
    <w:rsid w:val="00462488"/>
    <w:rsid w:val="0046270F"/>
    <w:rsid w:val="004628C0"/>
    <w:rsid w:val="004711DC"/>
    <w:rsid w:val="00472BA4"/>
    <w:rsid w:val="00473AC1"/>
    <w:rsid w:val="00476ABC"/>
    <w:rsid w:val="00480D81"/>
    <w:rsid w:val="00480E54"/>
    <w:rsid w:val="004812CB"/>
    <w:rsid w:val="004845C4"/>
    <w:rsid w:val="004859F5"/>
    <w:rsid w:val="00487F9C"/>
    <w:rsid w:val="0049162B"/>
    <w:rsid w:val="00492948"/>
    <w:rsid w:val="00496E40"/>
    <w:rsid w:val="00496FEF"/>
    <w:rsid w:val="004971D3"/>
    <w:rsid w:val="004A1249"/>
    <w:rsid w:val="004A31D3"/>
    <w:rsid w:val="004A729E"/>
    <w:rsid w:val="004B0275"/>
    <w:rsid w:val="004B2918"/>
    <w:rsid w:val="004B6694"/>
    <w:rsid w:val="004C0568"/>
    <w:rsid w:val="004C571B"/>
    <w:rsid w:val="004C741C"/>
    <w:rsid w:val="004D0A22"/>
    <w:rsid w:val="004D5A4E"/>
    <w:rsid w:val="004D79FA"/>
    <w:rsid w:val="004E1092"/>
    <w:rsid w:val="004E10EC"/>
    <w:rsid w:val="004E2636"/>
    <w:rsid w:val="004E4C8A"/>
    <w:rsid w:val="004E577B"/>
    <w:rsid w:val="004F3207"/>
    <w:rsid w:val="005045AC"/>
    <w:rsid w:val="005110C5"/>
    <w:rsid w:val="00520C9C"/>
    <w:rsid w:val="00522643"/>
    <w:rsid w:val="005279F9"/>
    <w:rsid w:val="00530376"/>
    <w:rsid w:val="00530BA7"/>
    <w:rsid w:val="005326D3"/>
    <w:rsid w:val="00536432"/>
    <w:rsid w:val="0053685B"/>
    <w:rsid w:val="00536CDC"/>
    <w:rsid w:val="00540B1E"/>
    <w:rsid w:val="00542088"/>
    <w:rsid w:val="00544C65"/>
    <w:rsid w:val="005454B2"/>
    <w:rsid w:val="005471F2"/>
    <w:rsid w:val="00551A97"/>
    <w:rsid w:val="00553EA7"/>
    <w:rsid w:val="00554372"/>
    <w:rsid w:val="0055565A"/>
    <w:rsid w:val="00556AF7"/>
    <w:rsid w:val="00560221"/>
    <w:rsid w:val="005604CC"/>
    <w:rsid w:val="00561B11"/>
    <w:rsid w:val="00561B60"/>
    <w:rsid w:val="005626E5"/>
    <w:rsid w:val="0056489B"/>
    <w:rsid w:val="00565452"/>
    <w:rsid w:val="00567085"/>
    <w:rsid w:val="00572271"/>
    <w:rsid w:val="00575336"/>
    <w:rsid w:val="00583399"/>
    <w:rsid w:val="00583527"/>
    <w:rsid w:val="005872EC"/>
    <w:rsid w:val="005936F6"/>
    <w:rsid w:val="005A2469"/>
    <w:rsid w:val="005A3443"/>
    <w:rsid w:val="005A3613"/>
    <w:rsid w:val="005A5233"/>
    <w:rsid w:val="005A5CE4"/>
    <w:rsid w:val="005A7354"/>
    <w:rsid w:val="005B39C1"/>
    <w:rsid w:val="005B58EF"/>
    <w:rsid w:val="005C0696"/>
    <w:rsid w:val="005C747F"/>
    <w:rsid w:val="005C7BFA"/>
    <w:rsid w:val="005D3017"/>
    <w:rsid w:val="005D4B7F"/>
    <w:rsid w:val="005D7B67"/>
    <w:rsid w:val="005E282A"/>
    <w:rsid w:val="005E4D58"/>
    <w:rsid w:val="005E6178"/>
    <w:rsid w:val="005F0186"/>
    <w:rsid w:val="005F3DB7"/>
    <w:rsid w:val="00600D00"/>
    <w:rsid w:val="00605426"/>
    <w:rsid w:val="006103B7"/>
    <w:rsid w:val="00610EE7"/>
    <w:rsid w:val="006131E5"/>
    <w:rsid w:val="00620C22"/>
    <w:rsid w:val="00621878"/>
    <w:rsid w:val="00630080"/>
    <w:rsid w:val="00631635"/>
    <w:rsid w:val="00634D22"/>
    <w:rsid w:val="00640C87"/>
    <w:rsid w:val="0064132D"/>
    <w:rsid w:val="006465B5"/>
    <w:rsid w:val="00647C64"/>
    <w:rsid w:val="00650990"/>
    <w:rsid w:val="00655E17"/>
    <w:rsid w:val="00660223"/>
    <w:rsid w:val="00667327"/>
    <w:rsid w:val="006769DE"/>
    <w:rsid w:val="00676FE4"/>
    <w:rsid w:val="00677CA7"/>
    <w:rsid w:val="0068029F"/>
    <w:rsid w:val="006819E8"/>
    <w:rsid w:val="00683FA8"/>
    <w:rsid w:val="00690795"/>
    <w:rsid w:val="006907AE"/>
    <w:rsid w:val="006911FF"/>
    <w:rsid w:val="00696631"/>
    <w:rsid w:val="006A223A"/>
    <w:rsid w:val="006A3460"/>
    <w:rsid w:val="006A4C1C"/>
    <w:rsid w:val="006B0907"/>
    <w:rsid w:val="006B1821"/>
    <w:rsid w:val="006C04AA"/>
    <w:rsid w:val="006C1697"/>
    <w:rsid w:val="006C3A53"/>
    <w:rsid w:val="006C4959"/>
    <w:rsid w:val="006C49FB"/>
    <w:rsid w:val="006C5B05"/>
    <w:rsid w:val="006D28DB"/>
    <w:rsid w:val="006D5522"/>
    <w:rsid w:val="006D665B"/>
    <w:rsid w:val="006D68E4"/>
    <w:rsid w:val="006D734A"/>
    <w:rsid w:val="006E3B25"/>
    <w:rsid w:val="006E3C77"/>
    <w:rsid w:val="006E5187"/>
    <w:rsid w:val="006E749B"/>
    <w:rsid w:val="006F0FDB"/>
    <w:rsid w:val="006F5F63"/>
    <w:rsid w:val="006F7442"/>
    <w:rsid w:val="0070406F"/>
    <w:rsid w:val="007055AA"/>
    <w:rsid w:val="007148B3"/>
    <w:rsid w:val="007156E9"/>
    <w:rsid w:val="007266C9"/>
    <w:rsid w:val="00733D1C"/>
    <w:rsid w:val="00734299"/>
    <w:rsid w:val="00734726"/>
    <w:rsid w:val="007417CD"/>
    <w:rsid w:val="00741B11"/>
    <w:rsid w:val="00746BB1"/>
    <w:rsid w:val="00746BF0"/>
    <w:rsid w:val="00747612"/>
    <w:rsid w:val="0075117E"/>
    <w:rsid w:val="00754AFE"/>
    <w:rsid w:val="00765329"/>
    <w:rsid w:val="007654D6"/>
    <w:rsid w:val="00770838"/>
    <w:rsid w:val="007762F8"/>
    <w:rsid w:val="00777C6A"/>
    <w:rsid w:val="00781385"/>
    <w:rsid w:val="00784CB1"/>
    <w:rsid w:val="0079106C"/>
    <w:rsid w:val="00792330"/>
    <w:rsid w:val="00792865"/>
    <w:rsid w:val="00794B12"/>
    <w:rsid w:val="00795232"/>
    <w:rsid w:val="00796BC2"/>
    <w:rsid w:val="00796E62"/>
    <w:rsid w:val="007A0237"/>
    <w:rsid w:val="007A4599"/>
    <w:rsid w:val="007A530A"/>
    <w:rsid w:val="007B1A0A"/>
    <w:rsid w:val="007B28D7"/>
    <w:rsid w:val="007B5A59"/>
    <w:rsid w:val="007B6F7E"/>
    <w:rsid w:val="007C0A2A"/>
    <w:rsid w:val="007C1EA8"/>
    <w:rsid w:val="007C394B"/>
    <w:rsid w:val="007C5273"/>
    <w:rsid w:val="007C5A32"/>
    <w:rsid w:val="007C5FB2"/>
    <w:rsid w:val="007C70F7"/>
    <w:rsid w:val="007D3CE8"/>
    <w:rsid w:val="007D499C"/>
    <w:rsid w:val="007D67D8"/>
    <w:rsid w:val="007E1272"/>
    <w:rsid w:val="007E530C"/>
    <w:rsid w:val="007E77AD"/>
    <w:rsid w:val="007F4423"/>
    <w:rsid w:val="00807DBF"/>
    <w:rsid w:val="00810FC2"/>
    <w:rsid w:val="00812015"/>
    <w:rsid w:val="008140AD"/>
    <w:rsid w:val="00814F12"/>
    <w:rsid w:val="008152E6"/>
    <w:rsid w:val="00815B48"/>
    <w:rsid w:val="008200FD"/>
    <w:rsid w:val="008244F7"/>
    <w:rsid w:val="00825886"/>
    <w:rsid w:val="00825B8A"/>
    <w:rsid w:val="0082612E"/>
    <w:rsid w:val="0082685F"/>
    <w:rsid w:val="00827324"/>
    <w:rsid w:val="008317FD"/>
    <w:rsid w:val="00831AE5"/>
    <w:rsid w:val="0084109F"/>
    <w:rsid w:val="008416F7"/>
    <w:rsid w:val="00841E71"/>
    <w:rsid w:val="00842A6C"/>
    <w:rsid w:val="008462E2"/>
    <w:rsid w:val="00846D94"/>
    <w:rsid w:val="008474BB"/>
    <w:rsid w:val="00851C87"/>
    <w:rsid w:val="00855AD2"/>
    <w:rsid w:val="008600B9"/>
    <w:rsid w:val="0086021B"/>
    <w:rsid w:val="00860683"/>
    <w:rsid w:val="00863AB5"/>
    <w:rsid w:val="00864429"/>
    <w:rsid w:val="0087253E"/>
    <w:rsid w:val="00872E2A"/>
    <w:rsid w:val="00873756"/>
    <w:rsid w:val="00873782"/>
    <w:rsid w:val="008756A2"/>
    <w:rsid w:val="0088394E"/>
    <w:rsid w:val="0088536E"/>
    <w:rsid w:val="0088619E"/>
    <w:rsid w:val="008877C6"/>
    <w:rsid w:val="00887E28"/>
    <w:rsid w:val="00887E37"/>
    <w:rsid w:val="0089050E"/>
    <w:rsid w:val="00894EF3"/>
    <w:rsid w:val="00895E05"/>
    <w:rsid w:val="00896CAC"/>
    <w:rsid w:val="008A0975"/>
    <w:rsid w:val="008A1A3D"/>
    <w:rsid w:val="008A532D"/>
    <w:rsid w:val="008A6A47"/>
    <w:rsid w:val="008B010E"/>
    <w:rsid w:val="008B03E0"/>
    <w:rsid w:val="008B489D"/>
    <w:rsid w:val="008B4A3E"/>
    <w:rsid w:val="008B766C"/>
    <w:rsid w:val="008C44A7"/>
    <w:rsid w:val="008C7094"/>
    <w:rsid w:val="008C7666"/>
    <w:rsid w:val="008D0F98"/>
    <w:rsid w:val="008D2DFA"/>
    <w:rsid w:val="008D36F7"/>
    <w:rsid w:val="008D5A31"/>
    <w:rsid w:val="008D7FFA"/>
    <w:rsid w:val="008E3109"/>
    <w:rsid w:val="008E44B6"/>
    <w:rsid w:val="008E68A4"/>
    <w:rsid w:val="008F08B6"/>
    <w:rsid w:val="008F53A8"/>
    <w:rsid w:val="008F6431"/>
    <w:rsid w:val="009002AC"/>
    <w:rsid w:val="00900835"/>
    <w:rsid w:val="00905DA5"/>
    <w:rsid w:val="0090744C"/>
    <w:rsid w:val="00907EC0"/>
    <w:rsid w:val="00910640"/>
    <w:rsid w:val="009122B5"/>
    <w:rsid w:val="00913D7B"/>
    <w:rsid w:val="00917302"/>
    <w:rsid w:val="009221AA"/>
    <w:rsid w:val="009257BC"/>
    <w:rsid w:val="00930052"/>
    <w:rsid w:val="0093060E"/>
    <w:rsid w:val="00933F16"/>
    <w:rsid w:val="009375AF"/>
    <w:rsid w:val="00946DD7"/>
    <w:rsid w:val="00946F42"/>
    <w:rsid w:val="009509C9"/>
    <w:rsid w:val="00951831"/>
    <w:rsid w:val="00951AA2"/>
    <w:rsid w:val="00951B4C"/>
    <w:rsid w:val="00955953"/>
    <w:rsid w:val="0095599D"/>
    <w:rsid w:val="00956A64"/>
    <w:rsid w:val="0096352C"/>
    <w:rsid w:val="00965402"/>
    <w:rsid w:val="0097076F"/>
    <w:rsid w:val="00971118"/>
    <w:rsid w:val="009719B1"/>
    <w:rsid w:val="00972CCC"/>
    <w:rsid w:val="00973814"/>
    <w:rsid w:val="00980528"/>
    <w:rsid w:val="009854ED"/>
    <w:rsid w:val="009863EF"/>
    <w:rsid w:val="009864A9"/>
    <w:rsid w:val="009913B2"/>
    <w:rsid w:val="00992452"/>
    <w:rsid w:val="009927C1"/>
    <w:rsid w:val="00993691"/>
    <w:rsid w:val="009943D1"/>
    <w:rsid w:val="00994C6F"/>
    <w:rsid w:val="009953CD"/>
    <w:rsid w:val="009A622E"/>
    <w:rsid w:val="009A739A"/>
    <w:rsid w:val="009A76CA"/>
    <w:rsid w:val="009B10CD"/>
    <w:rsid w:val="009B20B0"/>
    <w:rsid w:val="009B23BE"/>
    <w:rsid w:val="009B2AED"/>
    <w:rsid w:val="009B42FE"/>
    <w:rsid w:val="009C1251"/>
    <w:rsid w:val="009C1F80"/>
    <w:rsid w:val="009C3A47"/>
    <w:rsid w:val="009C5E30"/>
    <w:rsid w:val="009C6C28"/>
    <w:rsid w:val="009C7220"/>
    <w:rsid w:val="009C79CD"/>
    <w:rsid w:val="009D3C69"/>
    <w:rsid w:val="009E10F5"/>
    <w:rsid w:val="009E5F0E"/>
    <w:rsid w:val="009F1FDB"/>
    <w:rsid w:val="009F352F"/>
    <w:rsid w:val="009F4011"/>
    <w:rsid w:val="009F4629"/>
    <w:rsid w:val="009F4984"/>
    <w:rsid w:val="009F58D0"/>
    <w:rsid w:val="009F655A"/>
    <w:rsid w:val="009F7224"/>
    <w:rsid w:val="00A003C5"/>
    <w:rsid w:val="00A012E7"/>
    <w:rsid w:val="00A01F7B"/>
    <w:rsid w:val="00A040F0"/>
    <w:rsid w:val="00A07112"/>
    <w:rsid w:val="00A1634A"/>
    <w:rsid w:val="00A17880"/>
    <w:rsid w:val="00A21B1E"/>
    <w:rsid w:val="00A247A9"/>
    <w:rsid w:val="00A24B5D"/>
    <w:rsid w:val="00A256DE"/>
    <w:rsid w:val="00A25C94"/>
    <w:rsid w:val="00A275EF"/>
    <w:rsid w:val="00A33B93"/>
    <w:rsid w:val="00A47B20"/>
    <w:rsid w:val="00A507DE"/>
    <w:rsid w:val="00A50D58"/>
    <w:rsid w:val="00A54E0E"/>
    <w:rsid w:val="00A56A60"/>
    <w:rsid w:val="00A62E3C"/>
    <w:rsid w:val="00A64199"/>
    <w:rsid w:val="00A67302"/>
    <w:rsid w:val="00A7256F"/>
    <w:rsid w:val="00A72B50"/>
    <w:rsid w:val="00A749DF"/>
    <w:rsid w:val="00A77210"/>
    <w:rsid w:val="00A83098"/>
    <w:rsid w:val="00A84B4F"/>
    <w:rsid w:val="00A91EB3"/>
    <w:rsid w:val="00A92129"/>
    <w:rsid w:val="00A92923"/>
    <w:rsid w:val="00A93B1B"/>
    <w:rsid w:val="00AA1FBD"/>
    <w:rsid w:val="00AB249C"/>
    <w:rsid w:val="00AB62D6"/>
    <w:rsid w:val="00AC38D1"/>
    <w:rsid w:val="00AC3C95"/>
    <w:rsid w:val="00AC4D61"/>
    <w:rsid w:val="00AC6C30"/>
    <w:rsid w:val="00AD1721"/>
    <w:rsid w:val="00AD274E"/>
    <w:rsid w:val="00AD28CE"/>
    <w:rsid w:val="00AD3DCB"/>
    <w:rsid w:val="00AD4E20"/>
    <w:rsid w:val="00AD4FB4"/>
    <w:rsid w:val="00AD6277"/>
    <w:rsid w:val="00AE150D"/>
    <w:rsid w:val="00AE3812"/>
    <w:rsid w:val="00AE3FAC"/>
    <w:rsid w:val="00AE4364"/>
    <w:rsid w:val="00AE772C"/>
    <w:rsid w:val="00AF05C8"/>
    <w:rsid w:val="00AF14F4"/>
    <w:rsid w:val="00AF27F8"/>
    <w:rsid w:val="00AF2B9C"/>
    <w:rsid w:val="00AF327A"/>
    <w:rsid w:val="00AF41BA"/>
    <w:rsid w:val="00AF4A03"/>
    <w:rsid w:val="00B0124F"/>
    <w:rsid w:val="00B014CD"/>
    <w:rsid w:val="00B06FA9"/>
    <w:rsid w:val="00B12CC6"/>
    <w:rsid w:val="00B1316C"/>
    <w:rsid w:val="00B13C38"/>
    <w:rsid w:val="00B141BA"/>
    <w:rsid w:val="00B174E1"/>
    <w:rsid w:val="00B200D6"/>
    <w:rsid w:val="00B22DD3"/>
    <w:rsid w:val="00B27FBE"/>
    <w:rsid w:val="00B35FE4"/>
    <w:rsid w:val="00B4107C"/>
    <w:rsid w:val="00B43C83"/>
    <w:rsid w:val="00B465AC"/>
    <w:rsid w:val="00B46EEA"/>
    <w:rsid w:val="00B514EB"/>
    <w:rsid w:val="00B51843"/>
    <w:rsid w:val="00B52D00"/>
    <w:rsid w:val="00B52EA6"/>
    <w:rsid w:val="00B54FB8"/>
    <w:rsid w:val="00B550C1"/>
    <w:rsid w:val="00B625BA"/>
    <w:rsid w:val="00B629DD"/>
    <w:rsid w:val="00B6587B"/>
    <w:rsid w:val="00B67E3F"/>
    <w:rsid w:val="00B72A6B"/>
    <w:rsid w:val="00B73BE0"/>
    <w:rsid w:val="00B73C91"/>
    <w:rsid w:val="00B75FB3"/>
    <w:rsid w:val="00B773C5"/>
    <w:rsid w:val="00B8067E"/>
    <w:rsid w:val="00B80925"/>
    <w:rsid w:val="00B8167C"/>
    <w:rsid w:val="00B83468"/>
    <w:rsid w:val="00B9035E"/>
    <w:rsid w:val="00B91CC2"/>
    <w:rsid w:val="00B9202C"/>
    <w:rsid w:val="00B9293E"/>
    <w:rsid w:val="00B9425A"/>
    <w:rsid w:val="00B948F0"/>
    <w:rsid w:val="00BA0920"/>
    <w:rsid w:val="00BA4C77"/>
    <w:rsid w:val="00BA63EE"/>
    <w:rsid w:val="00BA6AB9"/>
    <w:rsid w:val="00BB3FEB"/>
    <w:rsid w:val="00BB62EA"/>
    <w:rsid w:val="00BC0634"/>
    <w:rsid w:val="00BC5106"/>
    <w:rsid w:val="00BC6AD0"/>
    <w:rsid w:val="00BD0211"/>
    <w:rsid w:val="00BD0B30"/>
    <w:rsid w:val="00BD3776"/>
    <w:rsid w:val="00BD4E47"/>
    <w:rsid w:val="00BD5DF9"/>
    <w:rsid w:val="00BE4435"/>
    <w:rsid w:val="00BE4700"/>
    <w:rsid w:val="00BE5C00"/>
    <w:rsid w:val="00BF3C7C"/>
    <w:rsid w:val="00BF528F"/>
    <w:rsid w:val="00BF5341"/>
    <w:rsid w:val="00C01125"/>
    <w:rsid w:val="00C01608"/>
    <w:rsid w:val="00C02501"/>
    <w:rsid w:val="00C06057"/>
    <w:rsid w:val="00C067BE"/>
    <w:rsid w:val="00C06F50"/>
    <w:rsid w:val="00C07B6E"/>
    <w:rsid w:val="00C11DDC"/>
    <w:rsid w:val="00C143BB"/>
    <w:rsid w:val="00C15855"/>
    <w:rsid w:val="00C16390"/>
    <w:rsid w:val="00C20029"/>
    <w:rsid w:val="00C219BC"/>
    <w:rsid w:val="00C229A2"/>
    <w:rsid w:val="00C22FF1"/>
    <w:rsid w:val="00C24E8D"/>
    <w:rsid w:val="00C257C8"/>
    <w:rsid w:val="00C2653B"/>
    <w:rsid w:val="00C268B5"/>
    <w:rsid w:val="00C2708C"/>
    <w:rsid w:val="00C30080"/>
    <w:rsid w:val="00C40504"/>
    <w:rsid w:val="00C436EB"/>
    <w:rsid w:val="00C439FB"/>
    <w:rsid w:val="00C43FA8"/>
    <w:rsid w:val="00C50BF6"/>
    <w:rsid w:val="00C540BA"/>
    <w:rsid w:val="00C551F9"/>
    <w:rsid w:val="00C5632F"/>
    <w:rsid w:val="00C56A64"/>
    <w:rsid w:val="00C5712C"/>
    <w:rsid w:val="00C740D9"/>
    <w:rsid w:val="00C756A4"/>
    <w:rsid w:val="00C75B64"/>
    <w:rsid w:val="00C80E44"/>
    <w:rsid w:val="00C838A3"/>
    <w:rsid w:val="00C852DE"/>
    <w:rsid w:val="00C86155"/>
    <w:rsid w:val="00C87E80"/>
    <w:rsid w:val="00C91289"/>
    <w:rsid w:val="00C92078"/>
    <w:rsid w:val="00C959D4"/>
    <w:rsid w:val="00C9779E"/>
    <w:rsid w:val="00CA246D"/>
    <w:rsid w:val="00CA2D9F"/>
    <w:rsid w:val="00CA3D96"/>
    <w:rsid w:val="00CA49FA"/>
    <w:rsid w:val="00CA5D9D"/>
    <w:rsid w:val="00CA7109"/>
    <w:rsid w:val="00CB1825"/>
    <w:rsid w:val="00CB2647"/>
    <w:rsid w:val="00CC2F02"/>
    <w:rsid w:val="00CC5F65"/>
    <w:rsid w:val="00CD63E3"/>
    <w:rsid w:val="00CE0020"/>
    <w:rsid w:val="00CE3DBE"/>
    <w:rsid w:val="00CE5307"/>
    <w:rsid w:val="00CE73BA"/>
    <w:rsid w:val="00CE7EA8"/>
    <w:rsid w:val="00CF0442"/>
    <w:rsid w:val="00CF05A9"/>
    <w:rsid w:val="00CF1DA9"/>
    <w:rsid w:val="00CF5486"/>
    <w:rsid w:val="00CF588F"/>
    <w:rsid w:val="00D00F0E"/>
    <w:rsid w:val="00D01F8E"/>
    <w:rsid w:val="00D12230"/>
    <w:rsid w:val="00D13457"/>
    <w:rsid w:val="00D1370B"/>
    <w:rsid w:val="00D214F3"/>
    <w:rsid w:val="00D21701"/>
    <w:rsid w:val="00D21F03"/>
    <w:rsid w:val="00D227DE"/>
    <w:rsid w:val="00D255FA"/>
    <w:rsid w:val="00D25D62"/>
    <w:rsid w:val="00D275AD"/>
    <w:rsid w:val="00D305F5"/>
    <w:rsid w:val="00D308DA"/>
    <w:rsid w:val="00D345E2"/>
    <w:rsid w:val="00D41163"/>
    <w:rsid w:val="00D4343F"/>
    <w:rsid w:val="00D44F7B"/>
    <w:rsid w:val="00D4545B"/>
    <w:rsid w:val="00D47F25"/>
    <w:rsid w:val="00D53F96"/>
    <w:rsid w:val="00D540C9"/>
    <w:rsid w:val="00D55EE4"/>
    <w:rsid w:val="00D61FFD"/>
    <w:rsid w:val="00D6419C"/>
    <w:rsid w:val="00D65F67"/>
    <w:rsid w:val="00D701A0"/>
    <w:rsid w:val="00D702C3"/>
    <w:rsid w:val="00D711E8"/>
    <w:rsid w:val="00D82B26"/>
    <w:rsid w:val="00D9182F"/>
    <w:rsid w:val="00D94BC8"/>
    <w:rsid w:val="00D97056"/>
    <w:rsid w:val="00DA258F"/>
    <w:rsid w:val="00DA4394"/>
    <w:rsid w:val="00DA4634"/>
    <w:rsid w:val="00DB11A6"/>
    <w:rsid w:val="00DB27CE"/>
    <w:rsid w:val="00DB60D9"/>
    <w:rsid w:val="00DC0B3B"/>
    <w:rsid w:val="00DC0B5B"/>
    <w:rsid w:val="00DC1875"/>
    <w:rsid w:val="00DC5149"/>
    <w:rsid w:val="00DC5FE1"/>
    <w:rsid w:val="00DC6A49"/>
    <w:rsid w:val="00DC7E48"/>
    <w:rsid w:val="00DD05FF"/>
    <w:rsid w:val="00DD32E1"/>
    <w:rsid w:val="00DD44A4"/>
    <w:rsid w:val="00DE0381"/>
    <w:rsid w:val="00DE2468"/>
    <w:rsid w:val="00DF0CF2"/>
    <w:rsid w:val="00DF5439"/>
    <w:rsid w:val="00E01530"/>
    <w:rsid w:val="00E10B66"/>
    <w:rsid w:val="00E14D73"/>
    <w:rsid w:val="00E17577"/>
    <w:rsid w:val="00E176CE"/>
    <w:rsid w:val="00E177FA"/>
    <w:rsid w:val="00E22D00"/>
    <w:rsid w:val="00E266E6"/>
    <w:rsid w:val="00E44835"/>
    <w:rsid w:val="00E46967"/>
    <w:rsid w:val="00E50B01"/>
    <w:rsid w:val="00E52C9F"/>
    <w:rsid w:val="00E52D66"/>
    <w:rsid w:val="00E543A5"/>
    <w:rsid w:val="00E5677E"/>
    <w:rsid w:val="00E56BF6"/>
    <w:rsid w:val="00E6083D"/>
    <w:rsid w:val="00E6117A"/>
    <w:rsid w:val="00E65D48"/>
    <w:rsid w:val="00E66908"/>
    <w:rsid w:val="00E673AC"/>
    <w:rsid w:val="00E70795"/>
    <w:rsid w:val="00E72107"/>
    <w:rsid w:val="00E7247E"/>
    <w:rsid w:val="00E73BF2"/>
    <w:rsid w:val="00E73DA7"/>
    <w:rsid w:val="00E74637"/>
    <w:rsid w:val="00E86F61"/>
    <w:rsid w:val="00E912B2"/>
    <w:rsid w:val="00E924F3"/>
    <w:rsid w:val="00E932A2"/>
    <w:rsid w:val="00E97CD4"/>
    <w:rsid w:val="00EA0DE4"/>
    <w:rsid w:val="00EA1E3E"/>
    <w:rsid w:val="00EB0BEE"/>
    <w:rsid w:val="00EB2908"/>
    <w:rsid w:val="00EB31CE"/>
    <w:rsid w:val="00EB5A61"/>
    <w:rsid w:val="00EB6D15"/>
    <w:rsid w:val="00EC2FFA"/>
    <w:rsid w:val="00EC4E04"/>
    <w:rsid w:val="00ED1CC3"/>
    <w:rsid w:val="00EE0B54"/>
    <w:rsid w:val="00EE2285"/>
    <w:rsid w:val="00EE6BF0"/>
    <w:rsid w:val="00EE6D5B"/>
    <w:rsid w:val="00EF3130"/>
    <w:rsid w:val="00EF7E80"/>
    <w:rsid w:val="00F00232"/>
    <w:rsid w:val="00F0540D"/>
    <w:rsid w:val="00F0636E"/>
    <w:rsid w:val="00F07EAD"/>
    <w:rsid w:val="00F130FE"/>
    <w:rsid w:val="00F13B53"/>
    <w:rsid w:val="00F21AAD"/>
    <w:rsid w:val="00F2263D"/>
    <w:rsid w:val="00F26386"/>
    <w:rsid w:val="00F366FE"/>
    <w:rsid w:val="00F411DE"/>
    <w:rsid w:val="00F46AD2"/>
    <w:rsid w:val="00F509C7"/>
    <w:rsid w:val="00F5222D"/>
    <w:rsid w:val="00F52695"/>
    <w:rsid w:val="00F52F33"/>
    <w:rsid w:val="00F57F0C"/>
    <w:rsid w:val="00F60550"/>
    <w:rsid w:val="00F606BB"/>
    <w:rsid w:val="00F617A7"/>
    <w:rsid w:val="00F6214D"/>
    <w:rsid w:val="00F654B4"/>
    <w:rsid w:val="00F70B33"/>
    <w:rsid w:val="00F70CA8"/>
    <w:rsid w:val="00F81436"/>
    <w:rsid w:val="00F827B7"/>
    <w:rsid w:val="00F83C60"/>
    <w:rsid w:val="00F86119"/>
    <w:rsid w:val="00F8667A"/>
    <w:rsid w:val="00F8743C"/>
    <w:rsid w:val="00F91C69"/>
    <w:rsid w:val="00F924FD"/>
    <w:rsid w:val="00F95447"/>
    <w:rsid w:val="00F96DF0"/>
    <w:rsid w:val="00FA057B"/>
    <w:rsid w:val="00FA0A21"/>
    <w:rsid w:val="00FA136C"/>
    <w:rsid w:val="00FA18C5"/>
    <w:rsid w:val="00FA2225"/>
    <w:rsid w:val="00FA61AA"/>
    <w:rsid w:val="00FB214A"/>
    <w:rsid w:val="00FB30CB"/>
    <w:rsid w:val="00FB4C63"/>
    <w:rsid w:val="00FB66AE"/>
    <w:rsid w:val="00FC2B3C"/>
    <w:rsid w:val="00FC3604"/>
    <w:rsid w:val="00FD1729"/>
    <w:rsid w:val="00FD23B8"/>
    <w:rsid w:val="00FD4673"/>
    <w:rsid w:val="00FD603D"/>
    <w:rsid w:val="00FE7866"/>
    <w:rsid w:val="00FF0CD2"/>
    <w:rsid w:val="00FF1463"/>
    <w:rsid w:val="00FF268A"/>
    <w:rsid w:val="00FF308E"/>
    <w:rsid w:val="00FF5465"/>
    <w:rsid w:val="00FF7146"/>
  </w:rsids>
  <m:mathPr>
    <m:mathFont m:val="Cambria Math"/>
    <m:brkBin m:val="before"/>
    <m:brkBinSub m:val="--"/>
    <m:smallFrac m:val="0"/>
    <m:dispDef/>
    <m:lMargin m:val="0"/>
    <m:rMargin m:val="0"/>
    <m:defJc m:val="centerGroup"/>
    <m:wrapIndent m:val="1440"/>
    <m:intLim m:val="subSup"/>
    <m:naryLim m:val="undOvr"/>
  </m:mathPr>
  <w:themeFontLang w:val="da-DK" w:eastAsia="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8D3C433"/>
  <w15:docId w15:val="{9072A63D-78AC-4ACA-AF92-CA034A411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DE9"/>
    <w:pPr>
      <w:spacing w:before="120"/>
    </w:pPr>
    <w:rPr>
      <w:sz w:val="22"/>
      <w:lang w:eastAsia="en-US"/>
    </w:rPr>
  </w:style>
  <w:style w:type="paragraph" w:styleId="Heading1">
    <w:name w:val="heading 1"/>
    <w:basedOn w:val="Normal"/>
    <w:next w:val="Normal"/>
    <w:link w:val="Heading1Char"/>
    <w:uiPriority w:val="9"/>
    <w:qFormat/>
    <w:rsid w:val="00575336"/>
    <w:pPr>
      <w:pBdr>
        <w:top w:val="single" w:sz="24" w:space="0" w:color="4472C4"/>
        <w:left w:val="single" w:sz="24" w:space="0" w:color="4472C4"/>
        <w:bottom w:val="single" w:sz="24" w:space="0" w:color="4472C4"/>
        <w:right w:val="single" w:sz="24" w:space="0" w:color="4472C4"/>
      </w:pBdr>
      <w:shd w:val="clear" w:color="auto" w:fill="4472C4"/>
      <w:outlineLvl w:val="0"/>
    </w:pPr>
    <w:rPr>
      <w:caps/>
      <w:color w:val="FFFFFF"/>
      <w:spacing w:val="15"/>
      <w:szCs w:val="22"/>
    </w:rPr>
  </w:style>
  <w:style w:type="paragraph" w:styleId="Heading2">
    <w:name w:val="heading 2"/>
    <w:basedOn w:val="Normal"/>
    <w:next w:val="Normal"/>
    <w:link w:val="Heading2Char"/>
    <w:uiPriority w:val="9"/>
    <w:unhideWhenUsed/>
    <w:qFormat/>
    <w:rsid w:val="00575336"/>
    <w:pPr>
      <w:pBdr>
        <w:top w:val="single" w:sz="24" w:space="0" w:color="D9E2F3"/>
        <w:left w:val="single" w:sz="24" w:space="0" w:color="D9E2F3"/>
        <w:bottom w:val="single" w:sz="24" w:space="0" w:color="D9E2F3"/>
        <w:right w:val="single" w:sz="24" w:space="0" w:color="D9E2F3"/>
      </w:pBdr>
      <w:shd w:val="clear" w:color="auto" w:fill="D9E2F3"/>
      <w:spacing w:before="200"/>
      <w:outlineLvl w:val="1"/>
    </w:pPr>
    <w:rPr>
      <w:caps/>
      <w:spacing w:val="15"/>
    </w:rPr>
  </w:style>
  <w:style w:type="paragraph" w:styleId="Heading3">
    <w:name w:val="heading 3"/>
    <w:basedOn w:val="Normal"/>
    <w:next w:val="Normal"/>
    <w:link w:val="Heading3Char"/>
    <w:uiPriority w:val="9"/>
    <w:unhideWhenUsed/>
    <w:qFormat/>
    <w:rsid w:val="002D7DE9"/>
    <w:pPr>
      <w:outlineLvl w:val="2"/>
    </w:pPr>
    <w:rPr>
      <w:color w:val="1F3763"/>
      <w:spacing w:val="15"/>
    </w:rPr>
  </w:style>
  <w:style w:type="paragraph" w:styleId="Heading4">
    <w:name w:val="heading 4"/>
    <w:basedOn w:val="Normal"/>
    <w:next w:val="Normal"/>
    <w:link w:val="Heading4Char"/>
    <w:uiPriority w:val="9"/>
    <w:unhideWhenUsed/>
    <w:qFormat/>
    <w:rsid w:val="00575336"/>
    <w:pPr>
      <w:pBdr>
        <w:top w:val="dotted" w:sz="6" w:space="2" w:color="4472C4"/>
      </w:pBdr>
      <w:spacing w:before="200"/>
      <w:outlineLvl w:val="3"/>
    </w:pPr>
    <w:rPr>
      <w:caps/>
      <w:color w:val="2F5496"/>
      <w:spacing w:val="10"/>
    </w:rPr>
  </w:style>
  <w:style w:type="paragraph" w:styleId="Heading5">
    <w:name w:val="heading 5"/>
    <w:basedOn w:val="Normal"/>
    <w:next w:val="Normal"/>
    <w:link w:val="Heading5Char"/>
    <w:uiPriority w:val="9"/>
    <w:unhideWhenUsed/>
    <w:qFormat/>
    <w:rsid w:val="00575336"/>
    <w:pPr>
      <w:pBdr>
        <w:bottom w:val="single" w:sz="6" w:space="1" w:color="4472C4"/>
      </w:pBdr>
      <w:spacing w:before="200"/>
      <w:outlineLvl w:val="4"/>
    </w:pPr>
    <w:rPr>
      <w:caps/>
      <w:color w:val="2F5496"/>
      <w:spacing w:val="10"/>
    </w:rPr>
  </w:style>
  <w:style w:type="paragraph" w:styleId="Heading6">
    <w:name w:val="heading 6"/>
    <w:basedOn w:val="Normal"/>
    <w:next w:val="Normal"/>
    <w:link w:val="Heading6Char"/>
    <w:uiPriority w:val="9"/>
    <w:unhideWhenUsed/>
    <w:qFormat/>
    <w:rsid w:val="00575336"/>
    <w:pPr>
      <w:pBdr>
        <w:bottom w:val="dotted" w:sz="6" w:space="1" w:color="4472C4"/>
      </w:pBdr>
      <w:spacing w:before="200"/>
      <w:outlineLvl w:val="5"/>
    </w:pPr>
    <w:rPr>
      <w:caps/>
      <w:color w:val="2F5496"/>
      <w:spacing w:val="10"/>
    </w:rPr>
  </w:style>
  <w:style w:type="paragraph" w:styleId="Heading7">
    <w:name w:val="heading 7"/>
    <w:basedOn w:val="Normal"/>
    <w:next w:val="Normal"/>
    <w:link w:val="Heading7Char"/>
    <w:uiPriority w:val="9"/>
    <w:unhideWhenUsed/>
    <w:qFormat/>
    <w:rsid w:val="00575336"/>
    <w:pPr>
      <w:spacing w:before="200"/>
      <w:outlineLvl w:val="6"/>
    </w:pPr>
    <w:rPr>
      <w:caps/>
      <w:color w:val="2F5496"/>
      <w:spacing w:val="10"/>
    </w:rPr>
  </w:style>
  <w:style w:type="paragraph" w:styleId="Heading8">
    <w:name w:val="heading 8"/>
    <w:basedOn w:val="Normal"/>
    <w:next w:val="Normal"/>
    <w:link w:val="Heading8Char"/>
    <w:uiPriority w:val="9"/>
    <w:unhideWhenUsed/>
    <w:qFormat/>
    <w:rsid w:val="00575336"/>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575336"/>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BC8"/>
    <w:pPr>
      <w:tabs>
        <w:tab w:val="center" w:pos="4986"/>
        <w:tab w:val="right" w:pos="9972"/>
      </w:tabs>
    </w:pPr>
  </w:style>
  <w:style w:type="character" w:customStyle="1" w:styleId="HeaderChar">
    <w:name w:val="Header Char"/>
    <w:basedOn w:val="DefaultParagraphFont"/>
    <w:link w:val="Header"/>
    <w:uiPriority w:val="99"/>
    <w:rsid w:val="00D94BC8"/>
  </w:style>
  <w:style w:type="character" w:styleId="Strong">
    <w:name w:val="Strong"/>
    <w:uiPriority w:val="22"/>
    <w:qFormat/>
    <w:rsid w:val="00575336"/>
    <w:rPr>
      <w:b/>
      <w:bCs/>
    </w:rPr>
  </w:style>
  <w:style w:type="paragraph" w:styleId="NoSpacing">
    <w:name w:val="No Spacing"/>
    <w:uiPriority w:val="1"/>
    <w:qFormat/>
    <w:rsid w:val="009F4011"/>
    <w:rPr>
      <w:sz w:val="22"/>
      <w:lang w:eastAsia="en-US"/>
    </w:rPr>
  </w:style>
  <w:style w:type="paragraph" w:styleId="Footer">
    <w:name w:val="footer"/>
    <w:basedOn w:val="Normal"/>
    <w:link w:val="FooterChar"/>
    <w:uiPriority w:val="99"/>
    <w:unhideWhenUsed/>
    <w:rsid w:val="00D94BC8"/>
    <w:pPr>
      <w:tabs>
        <w:tab w:val="center" w:pos="4986"/>
        <w:tab w:val="right" w:pos="9972"/>
      </w:tabs>
    </w:pPr>
  </w:style>
  <w:style w:type="character" w:customStyle="1" w:styleId="FooterChar">
    <w:name w:val="Footer Char"/>
    <w:basedOn w:val="DefaultParagraphFont"/>
    <w:link w:val="Footer"/>
    <w:uiPriority w:val="99"/>
    <w:rsid w:val="00D94BC8"/>
  </w:style>
  <w:style w:type="character" w:styleId="CommentReference">
    <w:name w:val="annotation reference"/>
    <w:uiPriority w:val="99"/>
    <w:semiHidden/>
    <w:unhideWhenUsed/>
    <w:rsid w:val="00895E05"/>
    <w:rPr>
      <w:sz w:val="16"/>
      <w:szCs w:val="16"/>
    </w:rPr>
  </w:style>
  <w:style w:type="paragraph" w:styleId="CommentText">
    <w:name w:val="annotation text"/>
    <w:basedOn w:val="Normal"/>
    <w:link w:val="CommentTextChar"/>
    <w:uiPriority w:val="99"/>
    <w:unhideWhenUsed/>
    <w:rsid w:val="00895E05"/>
  </w:style>
  <w:style w:type="character" w:customStyle="1" w:styleId="CommentTextChar">
    <w:name w:val="Comment Text Char"/>
    <w:link w:val="CommentText"/>
    <w:uiPriority w:val="99"/>
    <w:rsid w:val="00895E05"/>
    <w:rPr>
      <w:sz w:val="20"/>
      <w:szCs w:val="20"/>
    </w:rPr>
  </w:style>
  <w:style w:type="paragraph" w:styleId="CommentSubject">
    <w:name w:val="annotation subject"/>
    <w:basedOn w:val="CommentText"/>
    <w:next w:val="CommentText"/>
    <w:link w:val="CommentSubjectChar"/>
    <w:uiPriority w:val="99"/>
    <w:semiHidden/>
    <w:unhideWhenUsed/>
    <w:rsid w:val="00895E05"/>
    <w:rPr>
      <w:b/>
      <w:bCs/>
    </w:rPr>
  </w:style>
  <w:style w:type="character" w:customStyle="1" w:styleId="CommentSubjectChar">
    <w:name w:val="Comment Subject Char"/>
    <w:link w:val="CommentSubject"/>
    <w:uiPriority w:val="99"/>
    <w:semiHidden/>
    <w:rsid w:val="00895E05"/>
    <w:rPr>
      <w:b/>
      <w:bCs/>
      <w:sz w:val="20"/>
      <w:szCs w:val="20"/>
    </w:rPr>
  </w:style>
  <w:style w:type="paragraph" w:styleId="BalloonText">
    <w:name w:val="Balloon Text"/>
    <w:basedOn w:val="Normal"/>
    <w:link w:val="BalloonTextChar"/>
    <w:uiPriority w:val="99"/>
    <w:semiHidden/>
    <w:unhideWhenUsed/>
    <w:rsid w:val="00895E05"/>
    <w:rPr>
      <w:rFonts w:ascii="Segoe UI" w:hAnsi="Segoe UI" w:cs="Segoe UI"/>
      <w:sz w:val="18"/>
      <w:szCs w:val="18"/>
    </w:rPr>
  </w:style>
  <w:style w:type="character" w:customStyle="1" w:styleId="BalloonTextChar">
    <w:name w:val="Balloon Text Char"/>
    <w:link w:val="BalloonText"/>
    <w:uiPriority w:val="99"/>
    <w:semiHidden/>
    <w:rsid w:val="00895E05"/>
    <w:rPr>
      <w:rFonts w:ascii="Segoe UI" w:hAnsi="Segoe UI" w:cs="Segoe UI"/>
      <w:sz w:val="18"/>
      <w:szCs w:val="18"/>
    </w:rPr>
  </w:style>
  <w:style w:type="paragraph" w:styleId="ListParagraph">
    <w:name w:val="List Paragraph"/>
    <w:basedOn w:val="Normal"/>
    <w:uiPriority w:val="34"/>
    <w:qFormat/>
    <w:rsid w:val="00575336"/>
    <w:pPr>
      <w:ind w:left="720"/>
      <w:contextualSpacing/>
    </w:pPr>
  </w:style>
  <w:style w:type="table" w:styleId="TableGrid">
    <w:name w:val="Table Grid"/>
    <w:basedOn w:val="TableNormal"/>
    <w:uiPriority w:val="39"/>
    <w:rsid w:val="00B51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B10CD"/>
    <w:rPr>
      <w:color w:val="0563C1"/>
      <w:u w:val="single"/>
    </w:rPr>
  </w:style>
  <w:style w:type="character" w:styleId="FollowedHyperlink">
    <w:name w:val="FollowedHyperlink"/>
    <w:uiPriority w:val="99"/>
    <w:semiHidden/>
    <w:unhideWhenUsed/>
    <w:rsid w:val="00F70CA8"/>
    <w:rPr>
      <w:color w:val="954F72"/>
      <w:u w:val="single"/>
    </w:rPr>
  </w:style>
  <w:style w:type="character" w:customStyle="1" w:styleId="UnresolvedMention1">
    <w:name w:val="Unresolved Mention1"/>
    <w:uiPriority w:val="99"/>
    <w:semiHidden/>
    <w:unhideWhenUsed/>
    <w:rsid w:val="009509C9"/>
    <w:rPr>
      <w:color w:val="808080"/>
      <w:shd w:val="clear" w:color="auto" w:fill="E6E6E6"/>
    </w:rPr>
  </w:style>
  <w:style w:type="paragraph" w:styleId="Title">
    <w:name w:val="Title"/>
    <w:basedOn w:val="Normal"/>
    <w:next w:val="Normal"/>
    <w:link w:val="TitleChar"/>
    <w:uiPriority w:val="10"/>
    <w:qFormat/>
    <w:rsid w:val="00575336"/>
    <w:pPr>
      <w:spacing w:before="0"/>
    </w:pPr>
    <w:rPr>
      <w:rFonts w:ascii="Calibri Light" w:eastAsia="Calibri Light" w:hAnsi="Calibri Light" w:cs="Times New Roman"/>
      <w:caps/>
      <w:color w:val="4472C4"/>
      <w:spacing w:val="10"/>
      <w:sz w:val="52"/>
      <w:szCs w:val="52"/>
    </w:rPr>
  </w:style>
  <w:style w:type="character" w:customStyle="1" w:styleId="TitleChar">
    <w:name w:val="Title Char"/>
    <w:link w:val="Title"/>
    <w:uiPriority w:val="10"/>
    <w:rsid w:val="00575336"/>
    <w:rPr>
      <w:rFonts w:ascii="Calibri Light" w:eastAsia="Calibri Light" w:hAnsi="Calibri Light" w:cs="Times New Roman"/>
      <w:caps/>
      <w:color w:val="4472C4"/>
      <w:spacing w:val="10"/>
      <w:sz w:val="52"/>
      <w:szCs w:val="52"/>
    </w:rPr>
  </w:style>
  <w:style w:type="character" w:customStyle="1" w:styleId="Heading1Char">
    <w:name w:val="Heading 1 Char"/>
    <w:link w:val="Heading1"/>
    <w:uiPriority w:val="9"/>
    <w:rsid w:val="00575336"/>
    <w:rPr>
      <w:caps/>
      <w:color w:val="FFFFFF"/>
      <w:spacing w:val="15"/>
      <w:sz w:val="22"/>
      <w:szCs w:val="22"/>
      <w:shd w:val="clear" w:color="auto" w:fill="4472C4"/>
    </w:rPr>
  </w:style>
  <w:style w:type="character" w:customStyle="1" w:styleId="Heading2Char">
    <w:name w:val="Heading 2 Char"/>
    <w:link w:val="Heading2"/>
    <w:uiPriority w:val="9"/>
    <w:rsid w:val="00575336"/>
    <w:rPr>
      <w:caps/>
      <w:spacing w:val="15"/>
      <w:shd w:val="clear" w:color="auto" w:fill="D9E2F3"/>
    </w:rPr>
  </w:style>
  <w:style w:type="character" w:customStyle="1" w:styleId="Heading3Char">
    <w:name w:val="Heading 3 Char"/>
    <w:link w:val="Heading3"/>
    <w:uiPriority w:val="9"/>
    <w:rsid w:val="002D7DE9"/>
    <w:rPr>
      <w:color w:val="1F3763"/>
      <w:spacing w:val="15"/>
      <w:sz w:val="22"/>
    </w:rPr>
  </w:style>
  <w:style w:type="character" w:customStyle="1" w:styleId="Heading4Char">
    <w:name w:val="Heading 4 Char"/>
    <w:link w:val="Heading4"/>
    <w:uiPriority w:val="9"/>
    <w:rsid w:val="00575336"/>
    <w:rPr>
      <w:caps/>
      <w:color w:val="2F5496"/>
      <w:spacing w:val="10"/>
    </w:rPr>
  </w:style>
  <w:style w:type="character" w:customStyle="1" w:styleId="Heading5Char">
    <w:name w:val="Heading 5 Char"/>
    <w:link w:val="Heading5"/>
    <w:uiPriority w:val="9"/>
    <w:rsid w:val="00575336"/>
    <w:rPr>
      <w:caps/>
      <w:color w:val="2F5496"/>
      <w:spacing w:val="10"/>
    </w:rPr>
  </w:style>
  <w:style w:type="character" w:customStyle="1" w:styleId="Heading6Char">
    <w:name w:val="Heading 6 Char"/>
    <w:link w:val="Heading6"/>
    <w:uiPriority w:val="9"/>
    <w:rsid w:val="00575336"/>
    <w:rPr>
      <w:caps/>
      <w:color w:val="2F5496"/>
      <w:spacing w:val="10"/>
    </w:rPr>
  </w:style>
  <w:style w:type="character" w:customStyle="1" w:styleId="Heading7Char">
    <w:name w:val="Heading 7 Char"/>
    <w:link w:val="Heading7"/>
    <w:uiPriority w:val="9"/>
    <w:rsid w:val="00575336"/>
    <w:rPr>
      <w:caps/>
      <w:color w:val="2F5496"/>
      <w:spacing w:val="10"/>
    </w:rPr>
  </w:style>
  <w:style w:type="character" w:customStyle="1" w:styleId="Heading8Char">
    <w:name w:val="Heading 8 Char"/>
    <w:link w:val="Heading8"/>
    <w:uiPriority w:val="9"/>
    <w:rsid w:val="00575336"/>
    <w:rPr>
      <w:caps/>
      <w:spacing w:val="10"/>
      <w:sz w:val="18"/>
      <w:szCs w:val="18"/>
    </w:rPr>
  </w:style>
  <w:style w:type="character" w:customStyle="1" w:styleId="Heading9Char">
    <w:name w:val="Heading 9 Char"/>
    <w:link w:val="Heading9"/>
    <w:uiPriority w:val="9"/>
    <w:semiHidden/>
    <w:rsid w:val="00575336"/>
    <w:rPr>
      <w:i/>
      <w:iCs/>
      <w:caps/>
      <w:spacing w:val="10"/>
      <w:sz w:val="18"/>
      <w:szCs w:val="18"/>
    </w:rPr>
  </w:style>
  <w:style w:type="paragraph" w:styleId="Caption">
    <w:name w:val="caption"/>
    <w:basedOn w:val="Normal"/>
    <w:next w:val="Normal"/>
    <w:uiPriority w:val="35"/>
    <w:semiHidden/>
    <w:unhideWhenUsed/>
    <w:qFormat/>
    <w:rsid w:val="00575336"/>
    <w:rPr>
      <w:b/>
      <w:bCs/>
      <w:color w:val="2F5496"/>
      <w:sz w:val="16"/>
      <w:szCs w:val="16"/>
    </w:rPr>
  </w:style>
  <w:style w:type="paragraph" w:styleId="Subtitle">
    <w:name w:val="Subtitle"/>
    <w:basedOn w:val="Normal"/>
    <w:next w:val="Normal"/>
    <w:link w:val="SubtitleChar"/>
    <w:uiPriority w:val="11"/>
    <w:qFormat/>
    <w:rsid w:val="00575336"/>
    <w:pPr>
      <w:spacing w:before="0" w:after="500"/>
    </w:pPr>
    <w:rPr>
      <w:caps/>
      <w:color w:val="595959"/>
      <w:spacing w:val="10"/>
      <w:sz w:val="21"/>
      <w:szCs w:val="21"/>
    </w:rPr>
  </w:style>
  <w:style w:type="character" w:customStyle="1" w:styleId="SubtitleChar">
    <w:name w:val="Subtitle Char"/>
    <w:link w:val="Subtitle"/>
    <w:uiPriority w:val="11"/>
    <w:rsid w:val="00575336"/>
    <w:rPr>
      <w:caps/>
      <w:color w:val="595959"/>
      <w:spacing w:val="10"/>
      <w:sz w:val="21"/>
      <w:szCs w:val="21"/>
    </w:rPr>
  </w:style>
  <w:style w:type="character" w:styleId="Emphasis">
    <w:name w:val="Emphasis"/>
    <w:uiPriority w:val="20"/>
    <w:qFormat/>
    <w:rsid w:val="00575336"/>
    <w:rPr>
      <w:caps/>
      <w:color w:val="1F3763"/>
      <w:spacing w:val="5"/>
    </w:rPr>
  </w:style>
  <w:style w:type="paragraph" w:styleId="Quote">
    <w:name w:val="Quote"/>
    <w:basedOn w:val="Normal"/>
    <w:next w:val="Normal"/>
    <w:link w:val="QuoteChar"/>
    <w:uiPriority w:val="29"/>
    <w:qFormat/>
    <w:rsid w:val="00575336"/>
    <w:rPr>
      <w:i/>
      <w:iCs/>
      <w:sz w:val="24"/>
      <w:szCs w:val="24"/>
    </w:rPr>
  </w:style>
  <w:style w:type="character" w:customStyle="1" w:styleId="QuoteChar">
    <w:name w:val="Quote Char"/>
    <w:link w:val="Quote"/>
    <w:uiPriority w:val="29"/>
    <w:rsid w:val="00575336"/>
    <w:rPr>
      <w:i/>
      <w:iCs/>
      <w:sz w:val="24"/>
      <w:szCs w:val="24"/>
    </w:rPr>
  </w:style>
  <w:style w:type="paragraph" w:styleId="IntenseQuote">
    <w:name w:val="Intense Quote"/>
    <w:basedOn w:val="Normal"/>
    <w:next w:val="Normal"/>
    <w:link w:val="IntenseQuoteChar"/>
    <w:uiPriority w:val="30"/>
    <w:qFormat/>
    <w:rsid w:val="00575336"/>
    <w:pPr>
      <w:spacing w:before="240" w:after="240"/>
      <w:ind w:left="1080" w:right="1080"/>
      <w:jc w:val="center"/>
    </w:pPr>
    <w:rPr>
      <w:color w:val="4472C4"/>
      <w:sz w:val="24"/>
      <w:szCs w:val="24"/>
    </w:rPr>
  </w:style>
  <w:style w:type="character" w:customStyle="1" w:styleId="IntenseQuoteChar">
    <w:name w:val="Intense Quote Char"/>
    <w:link w:val="IntenseQuote"/>
    <w:uiPriority w:val="30"/>
    <w:rsid w:val="00575336"/>
    <w:rPr>
      <w:color w:val="4472C4"/>
      <w:sz w:val="24"/>
      <w:szCs w:val="24"/>
    </w:rPr>
  </w:style>
  <w:style w:type="character" w:styleId="SubtleEmphasis">
    <w:name w:val="Subtle Emphasis"/>
    <w:uiPriority w:val="19"/>
    <w:qFormat/>
    <w:rsid w:val="00575336"/>
    <w:rPr>
      <w:i/>
      <w:iCs/>
      <w:color w:val="1F3763"/>
    </w:rPr>
  </w:style>
  <w:style w:type="character" w:styleId="IntenseEmphasis">
    <w:name w:val="Intense Emphasis"/>
    <w:uiPriority w:val="21"/>
    <w:qFormat/>
    <w:rsid w:val="00575336"/>
    <w:rPr>
      <w:b/>
      <w:bCs/>
      <w:caps/>
      <w:color w:val="1F3763"/>
      <w:spacing w:val="10"/>
    </w:rPr>
  </w:style>
  <w:style w:type="character" w:styleId="SubtleReference">
    <w:name w:val="Subtle Reference"/>
    <w:uiPriority w:val="31"/>
    <w:qFormat/>
    <w:rsid w:val="00575336"/>
    <w:rPr>
      <w:b/>
      <w:bCs/>
      <w:color w:val="4472C4"/>
    </w:rPr>
  </w:style>
  <w:style w:type="character" w:styleId="IntenseReference">
    <w:name w:val="Intense Reference"/>
    <w:uiPriority w:val="32"/>
    <w:qFormat/>
    <w:rsid w:val="00575336"/>
    <w:rPr>
      <w:b/>
      <w:bCs/>
      <w:i/>
      <w:iCs/>
      <w:caps/>
      <w:color w:val="4472C4"/>
    </w:rPr>
  </w:style>
  <w:style w:type="character" w:styleId="BookTitle">
    <w:name w:val="Book Title"/>
    <w:uiPriority w:val="33"/>
    <w:qFormat/>
    <w:rsid w:val="00575336"/>
    <w:rPr>
      <w:b/>
      <w:bCs/>
      <w:i/>
      <w:iCs/>
      <w:spacing w:val="0"/>
    </w:rPr>
  </w:style>
  <w:style w:type="paragraph" w:styleId="TOCHeading">
    <w:name w:val="TOC Heading"/>
    <w:basedOn w:val="Heading1"/>
    <w:next w:val="Normal"/>
    <w:uiPriority w:val="39"/>
    <w:semiHidden/>
    <w:unhideWhenUsed/>
    <w:qFormat/>
    <w:rsid w:val="00575336"/>
    <w:pPr>
      <w:outlineLvl w:val="9"/>
    </w:pPr>
  </w:style>
  <w:style w:type="table" w:customStyle="1" w:styleId="PlainTable21">
    <w:name w:val="Plain Table 21"/>
    <w:basedOn w:val="TableNormal"/>
    <w:uiPriority w:val="42"/>
    <w:rsid w:val="001F655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UnresolvedMention2">
    <w:name w:val="Unresolved Mention2"/>
    <w:uiPriority w:val="99"/>
    <w:semiHidden/>
    <w:unhideWhenUsed/>
    <w:rsid w:val="002A36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dicine.medscape.com/article/300157-treat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226E0-FA2C-450E-AFEB-763EFC9B8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Tuazon</dc:creator>
  <cp:keywords/>
  <dc:description/>
  <cp:lastModifiedBy>Anne Chemali</cp:lastModifiedBy>
  <cp:revision>3</cp:revision>
  <cp:lastPrinted>2018-06-21T09:43:00Z</cp:lastPrinted>
  <dcterms:created xsi:type="dcterms:W3CDTF">2018-08-28T16:24:00Z</dcterms:created>
  <dcterms:modified xsi:type="dcterms:W3CDTF">2018-08-28T16:24:00Z</dcterms:modified>
  <cp:category/>
</cp:coreProperties>
</file>